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C9592" w14:textId="11998D03" w:rsidR="0087587C" w:rsidRDefault="0087587C" w:rsidP="00203884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Załącznik nr 9 do SWZ </w:t>
      </w:r>
    </w:p>
    <w:p w14:paraId="3EA0ED9E" w14:textId="627EB0AC" w:rsidR="00203884" w:rsidRPr="00203884" w:rsidRDefault="00203884" w:rsidP="0020388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ZAMÓWIENIE PUBLICZNE NA DOSTAWĘ ARTYKUŁÓW DYDAKTYCZNYCH DO PLACÓWEK ZESPOŁU ŻŁOBKÓW</w:t>
      </w:r>
      <w:r w:rsidR="006B4261">
        <w:rPr>
          <w:rFonts w:eastAsia="Times New Roman" w:cstheme="minorHAnsi"/>
          <w:b/>
          <w:bCs/>
          <w:lang w:eastAsia="pl-PL"/>
        </w:rPr>
        <w:t xml:space="preserve"> M.ST. W</w:t>
      </w:r>
      <w:r w:rsidR="00B24DFF">
        <w:rPr>
          <w:rFonts w:eastAsia="Times New Roman" w:cstheme="minorHAnsi"/>
          <w:b/>
          <w:bCs/>
          <w:lang w:eastAsia="pl-PL"/>
        </w:rPr>
        <w:t>ARSZAWY</w:t>
      </w:r>
    </w:p>
    <w:p w14:paraId="3EC8A0B0" w14:textId="77777777" w:rsidR="00203884" w:rsidRPr="00203884" w:rsidRDefault="00203884" w:rsidP="0020388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I. Przedmiot zamówienia</w:t>
      </w:r>
    </w:p>
    <w:p w14:paraId="207CB7B7" w14:textId="5FCDB70A" w:rsidR="009B464A" w:rsidRPr="00B70510" w:rsidRDefault="00203884" w:rsidP="00B70510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Opis przedmiotu zamówienia:</w:t>
      </w:r>
      <w:r w:rsidRPr="00203884">
        <w:rPr>
          <w:rFonts w:eastAsia="Times New Roman" w:cstheme="minorHAnsi"/>
          <w:lang w:eastAsia="pl-PL"/>
        </w:rPr>
        <w:br/>
        <w:t>Przedmiotem zamówienia jest dostawa artykułów dydaktycznych do placówek Zespołu Żłobków</w:t>
      </w:r>
      <w:r w:rsidR="001558B6" w:rsidRPr="00671905">
        <w:rPr>
          <w:rFonts w:eastAsia="Times New Roman" w:cstheme="minorHAnsi"/>
          <w:lang w:eastAsia="pl-PL"/>
        </w:rPr>
        <w:t xml:space="preserve"> m.st. Warszawy</w:t>
      </w:r>
      <w:r w:rsidRPr="00203884">
        <w:rPr>
          <w:rFonts w:eastAsia="Times New Roman" w:cstheme="minorHAnsi"/>
          <w:lang w:eastAsia="pl-PL"/>
        </w:rPr>
        <w:t>, zgodnie z wymaganiami technicznymi i jakościowymi określonymi poniżej. A</w:t>
      </w:r>
      <w:bookmarkStart w:id="0" w:name="_GoBack"/>
      <w:bookmarkEnd w:id="0"/>
      <w:r w:rsidRPr="00203884">
        <w:rPr>
          <w:rFonts w:eastAsia="Times New Roman" w:cstheme="minorHAnsi"/>
          <w:lang w:eastAsia="pl-PL"/>
        </w:rPr>
        <w:t>rtykuły dydaktyczne muszą być do</w:t>
      </w:r>
      <w:r w:rsidR="00CE135B" w:rsidRPr="00671905">
        <w:rPr>
          <w:rFonts w:eastAsia="Times New Roman" w:cstheme="minorHAnsi"/>
          <w:lang w:eastAsia="pl-PL"/>
        </w:rPr>
        <w:t xml:space="preserve">stosowane do </w:t>
      </w:r>
      <w:r w:rsidR="001558B6" w:rsidRPr="00671905">
        <w:rPr>
          <w:rFonts w:eastAsia="Times New Roman" w:cstheme="minorHAnsi"/>
          <w:lang w:eastAsia="pl-PL"/>
        </w:rPr>
        <w:t>dzieci w wieku do lat 3</w:t>
      </w:r>
      <w:r w:rsidRPr="00203884">
        <w:rPr>
          <w:rFonts w:eastAsia="Times New Roman" w:cstheme="minorHAnsi"/>
          <w:lang w:eastAsia="pl-PL"/>
        </w:rPr>
        <w:t xml:space="preserve"> oraz spełniać wszelkie normy bezpieczeństwa i jakości.</w:t>
      </w:r>
      <w:r w:rsidR="00154CAA">
        <w:rPr>
          <w:rFonts w:eastAsia="Times New Roman" w:cstheme="minorHAnsi"/>
          <w:lang w:eastAsia="pl-PL"/>
        </w:rPr>
        <w:br/>
      </w:r>
      <w:r w:rsidR="00544512" w:rsidRPr="0004639F">
        <w:rPr>
          <w:rFonts w:eastAsia="Times New Roman" w:cstheme="minorHAnsi"/>
          <w:bCs/>
          <w:lang w:eastAsia="pl-PL"/>
        </w:rPr>
        <w:t>Zamówienie zosta</w:t>
      </w:r>
      <w:r w:rsidR="00154CAA" w:rsidRPr="0004639F">
        <w:rPr>
          <w:rFonts w:eastAsia="Times New Roman" w:cstheme="minorHAnsi"/>
          <w:bCs/>
          <w:lang w:eastAsia="pl-PL"/>
        </w:rPr>
        <w:t>ło podzielone na części:</w:t>
      </w:r>
    </w:p>
    <w:p w14:paraId="6BA0AAEA" w14:textId="341F2121" w:rsidR="00156F46" w:rsidRPr="009B464A" w:rsidRDefault="00156F46" w:rsidP="009B464A">
      <w:pPr>
        <w:spacing w:after="0" w:line="360" w:lineRule="auto"/>
        <w:ind w:left="720"/>
        <w:rPr>
          <w:rFonts w:eastAsia="Times New Roman" w:cstheme="minorHAnsi"/>
          <w:b/>
          <w:lang w:eastAsia="pl-PL"/>
        </w:rPr>
      </w:pPr>
      <w:r w:rsidRPr="009B464A">
        <w:rPr>
          <w:rFonts w:eastAsia="Times New Roman" w:cstheme="minorHAnsi"/>
          <w:b/>
          <w:lang w:eastAsia="pl-PL"/>
        </w:rPr>
        <w:t xml:space="preserve">Część nr </w:t>
      </w:r>
      <w:r w:rsidR="00B70510">
        <w:rPr>
          <w:rFonts w:eastAsia="Times New Roman" w:cstheme="minorHAnsi"/>
          <w:b/>
          <w:lang w:eastAsia="pl-PL"/>
        </w:rPr>
        <w:t>1</w:t>
      </w:r>
    </w:p>
    <w:p w14:paraId="0DC9BF22" w14:textId="77777777" w:rsidR="00156F46" w:rsidRPr="00156F46" w:rsidRDefault="00156F46" w:rsidP="009B464A">
      <w:pPr>
        <w:spacing w:after="0" w:line="360" w:lineRule="auto"/>
        <w:ind w:left="720"/>
        <w:rPr>
          <w:rFonts w:eastAsia="Times New Roman" w:cstheme="minorHAnsi"/>
          <w:lang w:eastAsia="pl-PL"/>
        </w:rPr>
      </w:pPr>
      <w:r w:rsidRPr="00156F46">
        <w:rPr>
          <w:rFonts w:eastAsia="Times New Roman" w:cstheme="minorHAnsi"/>
          <w:lang w:eastAsia="pl-PL"/>
        </w:rPr>
        <w:t>Dostawa artykułów dydaktycznych do Żłobka nr 33, ul. W. Umińskiego 9, 03-984 Warszawa</w:t>
      </w:r>
      <w:r>
        <w:rPr>
          <w:rFonts w:eastAsia="Times New Roman" w:cstheme="minorHAnsi"/>
          <w:lang w:eastAsia="pl-PL"/>
        </w:rPr>
        <w:t>.</w:t>
      </w:r>
    </w:p>
    <w:p w14:paraId="0FB63307" w14:textId="77777777" w:rsidR="009B464A" w:rsidRPr="009B464A" w:rsidRDefault="00156F46" w:rsidP="009B464A">
      <w:pPr>
        <w:spacing w:after="0" w:line="360" w:lineRule="auto"/>
        <w:ind w:left="720"/>
        <w:rPr>
          <w:rFonts w:eastAsia="Times New Roman" w:cstheme="minorHAnsi"/>
          <w:lang w:eastAsia="pl-PL"/>
        </w:rPr>
      </w:pPr>
      <w:r w:rsidRPr="00156F46">
        <w:rPr>
          <w:rFonts w:eastAsia="Times New Roman" w:cstheme="minorHAnsi"/>
          <w:lang w:eastAsia="pl-PL"/>
        </w:rPr>
        <w:t>Projekt inwestycyjny: "Modernizacja Żłobka nr 33 przy ul. Umińskiego 9”</w:t>
      </w:r>
      <w:r>
        <w:rPr>
          <w:rFonts w:eastAsia="Times New Roman" w:cstheme="minorHAnsi"/>
          <w:lang w:eastAsia="pl-PL"/>
        </w:rPr>
        <w:t>.</w:t>
      </w:r>
    </w:p>
    <w:p w14:paraId="5BD04572" w14:textId="17886D3F" w:rsidR="00156F46" w:rsidRPr="009B464A" w:rsidRDefault="00156F46" w:rsidP="009B464A">
      <w:pPr>
        <w:spacing w:after="0" w:line="360" w:lineRule="auto"/>
        <w:ind w:left="720"/>
        <w:rPr>
          <w:rFonts w:eastAsia="Times New Roman" w:cstheme="minorHAnsi"/>
          <w:b/>
          <w:lang w:eastAsia="pl-PL"/>
        </w:rPr>
      </w:pPr>
      <w:r w:rsidRPr="009B464A">
        <w:rPr>
          <w:rFonts w:eastAsia="Times New Roman" w:cstheme="minorHAnsi"/>
          <w:b/>
          <w:lang w:eastAsia="pl-PL"/>
        </w:rPr>
        <w:t xml:space="preserve">Część nr </w:t>
      </w:r>
      <w:r w:rsidR="00B70510">
        <w:rPr>
          <w:rFonts w:eastAsia="Times New Roman" w:cstheme="minorHAnsi"/>
          <w:b/>
          <w:lang w:eastAsia="pl-PL"/>
        </w:rPr>
        <w:t>2</w:t>
      </w:r>
    </w:p>
    <w:p w14:paraId="6004FF34" w14:textId="77777777" w:rsidR="00156F46" w:rsidRPr="00156F46" w:rsidRDefault="00156F46" w:rsidP="009B464A">
      <w:pPr>
        <w:spacing w:after="0" w:line="360" w:lineRule="auto"/>
        <w:ind w:left="720"/>
        <w:rPr>
          <w:rFonts w:eastAsia="Times New Roman" w:cstheme="minorHAnsi"/>
          <w:lang w:eastAsia="pl-PL"/>
        </w:rPr>
      </w:pPr>
      <w:r w:rsidRPr="00156F46">
        <w:rPr>
          <w:rFonts w:eastAsia="Times New Roman" w:cstheme="minorHAnsi"/>
          <w:lang w:eastAsia="pl-PL"/>
        </w:rPr>
        <w:t>Dostawa artykułów dydaktycznych do Żłobka nr 43, ul. W. Tokarza 4, 03-379 Warszawa</w:t>
      </w:r>
      <w:r>
        <w:rPr>
          <w:rFonts w:eastAsia="Times New Roman" w:cstheme="minorHAnsi"/>
          <w:lang w:eastAsia="pl-PL"/>
        </w:rPr>
        <w:t>.</w:t>
      </w:r>
    </w:p>
    <w:p w14:paraId="3ABF5119" w14:textId="77777777" w:rsidR="00156F46" w:rsidRPr="00671905" w:rsidRDefault="00156F46" w:rsidP="009B464A">
      <w:pPr>
        <w:spacing w:after="0" w:line="360" w:lineRule="auto"/>
        <w:ind w:left="720"/>
        <w:rPr>
          <w:rFonts w:eastAsia="Times New Roman" w:cstheme="minorHAnsi"/>
          <w:lang w:eastAsia="pl-PL"/>
        </w:rPr>
      </w:pPr>
      <w:r w:rsidRPr="00156F46">
        <w:rPr>
          <w:rFonts w:eastAsia="Times New Roman" w:cstheme="minorHAnsi"/>
          <w:lang w:eastAsia="pl-PL"/>
        </w:rPr>
        <w:t>Projekt inwestycyjny: "Modernizacja Żłobka nr 43 przy ul. Tokarza 4”</w:t>
      </w:r>
      <w:r>
        <w:rPr>
          <w:rFonts w:eastAsia="Times New Roman" w:cstheme="minorHAnsi"/>
          <w:lang w:eastAsia="pl-PL"/>
        </w:rPr>
        <w:t>.</w:t>
      </w:r>
    </w:p>
    <w:p w14:paraId="5896F270" w14:textId="77777777" w:rsidR="001558B6" w:rsidRPr="00203884" w:rsidRDefault="001558B6" w:rsidP="00154CAA">
      <w:pPr>
        <w:numPr>
          <w:ilvl w:val="0"/>
          <w:numId w:val="1"/>
        </w:numPr>
        <w:spacing w:before="100" w:beforeAutospacing="1" w:after="100" w:afterAutospacing="1" w:line="240" w:lineRule="auto"/>
        <w:ind w:hanging="357"/>
        <w:rPr>
          <w:rFonts w:eastAsia="Times New Roman" w:cstheme="minorHAnsi"/>
          <w:lang w:eastAsia="pl-PL"/>
        </w:rPr>
      </w:pPr>
      <w:r w:rsidRPr="00895473">
        <w:rPr>
          <w:rFonts w:cstheme="minorHAnsi"/>
        </w:rPr>
        <w:t xml:space="preserve"> Normy i specyfikacje techniczne, które powinien spełniać przedmiot zamówienia</w:t>
      </w:r>
      <w:r w:rsidR="006B4261">
        <w:rPr>
          <w:rFonts w:cstheme="minorHAnsi"/>
        </w:rPr>
        <w:t>:</w:t>
      </w:r>
    </w:p>
    <w:p w14:paraId="31DFA208" w14:textId="77777777" w:rsidR="00895473" w:rsidRPr="00895473" w:rsidRDefault="002C3344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993" w:hanging="567"/>
        <w:rPr>
          <w:rFonts w:eastAsia="Times New Roman" w:cstheme="minorHAnsi"/>
          <w:lang w:eastAsia="pl-PL"/>
        </w:rPr>
      </w:pPr>
      <w:r w:rsidRPr="00895473">
        <w:rPr>
          <w:rStyle w:val="Pogrubienie"/>
          <w:rFonts w:cstheme="minorHAnsi"/>
        </w:rPr>
        <w:t xml:space="preserve">Bezpieczeństwo użytkowania: </w:t>
      </w:r>
      <w:r w:rsidRPr="00895473">
        <w:rPr>
          <w:rFonts w:eastAsia="Times New Roman" w:cstheme="minorHAnsi"/>
          <w:lang w:eastAsia="pl-PL"/>
        </w:rPr>
        <w:t>p</w:t>
      </w:r>
      <w:r w:rsidR="00203884" w:rsidRPr="00895473">
        <w:rPr>
          <w:rFonts w:eastAsia="Times New Roman" w:cstheme="minorHAnsi"/>
          <w:lang w:eastAsia="pl-PL"/>
        </w:rPr>
        <w:t xml:space="preserve">rodukty muszą być </w:t>
      </w:r>
      <w:r w:rsidR="001558B6" w:rsidRPr="00895473">
        <w:rPr>
          <w:rFonts w:eastAsia="Times New Roman" w:cstheme="minorHAnsi"/>
          <w:bCs/>
          <w:lang w:eastAsia="pl-PL"/>
        </w:rPr>
        <w:t xml:space="preserve">bezpieczne i </w:t>
      </w:r>
      <w:r w:rsidR="00203884" w:rsidRPr="00895473">
        <w:rPr>
          <w:rFonts w:eastAsia="Times New Roman" w:cstheme="minorHAnsi"/>
          <w:bCs/>
          <w:lang w:eastAsia="pl-PL"/>
        </w:rPr>
        <w:t>nietoksyczne</w:t>
      </w:r>
      <w:r w:rsidR="001558B6" w:rsidRPr="00895473">
        <w:rPr>
          <w:rFonts w:eastAsia="Times New Roman" w:cstheme="minorHAnsi"/>
          <w:bCs/>
          <w:lang w:eastAsia="pl-PL"/>
        </w:rPr>
        <w:t>.</w:t>
      </w:r>
    </w:p>
    <w:p w14:paraId="6B57E399" w14:textId="77777777" w:rsidR="00895473" w:rsidRDefault="002C3344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993" w:hanging="567"/>
        <w:rPr>
          <w:rFonts w:eastAsia="Times New Roman" w:cstheme="minorHAnsi"/>
          <w:lang w:eastAsia="pl-PL"/>
        </w:rPr>
      </w:pPr>
      <w:r w:rsidRPr="00895473">
        <w:rPr>
          <w:rStyle w:val="Pogrubienie"/>
          <w:rFonts w:cstheme="minorHAnsi"/>
        </w:rPr>
        <w:t>Trwałość i jakość materiałów:</w:t>
      </w:r>
      <w:r w:rsidRPr="00895473">
        <w:rPr>
          <w:rFonts w:cstheme="minorHAnsi"/>
        </w:rPr>
        <w:t xml:space="preserve"> </w:t>
      </w:r>
      <w:r w:rsidRPr="00895473">
        <w:rPr>
          <w:rFonts w:eastAsia="Times New Roman" w:cstheme="minorHAnsi"/>
          <w:lang w:eastAsia="pl-PL"/>
        </w:rPr>
        <w:t>a</w:t>
      </w:r>
      <w:r w:rsidR="00203884" w:rsidRPr="00895473">
        <w:rPr>
          <w:rFonts w:eastAsia="Times New Roman" w:cstheme="minorHAnsi"/>
          <w:lang w:eastAsia="pl-PL"/>
        </w:rPr>
        <w:t xml:space="preserve">rtykuły muszą być wykonane z materiałów </w:t>
      </w:r>
      <w:r w:rsidR="00203884" w:rsidRPr="00895473">
        <w:rPr>
          <w:rFonts w:eastAsia="Times New Roman" w:cstheme="minorHAnsi"/>
          <w:bCs/>
          <w:lang w:eastAsia="pl-PL"/>
        </w:rPr>
        <w:t>trwałych,</w:t>
      </w:r>
      <w:r w:rsidR="00203884" w:rsidRPr="00895473">
        <w:rPr>
          <w:rFonts w:eastAsia="Times New Roman" w:cstheme="minorHAnsi"/>
          <w:b/>
          <w:bCs/>
          <w:lang w:eastAsia="pl-PL"/>
        </w:rPr>
        <w:t xml:space="preserve"> </w:t>
      </w:r>
      <w:r w:rsidR="00203884" w:rsidRPr="00C12B7D">
        <w:rPr>
          <w:rFonts w:eastAsia="Times New Roman" w:cstheme="minorHAnsi"/>
          <w:bCs/>
          <w:lang w:eastAsia="pl-PL"/>
        </w:rPr>
        <w:t>odpornych na uszkodzenia</w:t>
      </w:r>
      <w:r w:rsidR="00203884" w:rsidRPr="00895473">
        <w:rPr>
          <w:rFonts w:eastAsia="Times New Roman" w:cstheme="minorHAnsi"/>
          <w:lang w:eastAsia="pl-PL"/>
        </w:rPr>
        <w:t xml:space="preserve"> mechaniczne oraz łatwych do czyszczenia i dezynfekcji.</w:t>
      </w:r>
    </w:p>
    <w:p w14:paraId="25C3447E" w14:textId="77777777" w:rsidR="00895473" w:rsidRPr="00895473" w:rsidRDefault="00E3569E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993" w:hanging="567"/>
        <w:rPr>
          <w:rStyle w:val="Pogrubienie"/>
          <w:rFonts w:eastAsia="Times New Roman" w:cstheme="minorHAnsi"/>
          <w:b w:val="0"/>
          <w:bCs w:val="0"/>
          <w:lang w:eastAsia="pl-PL"/>
        </w:rPr>
      </w:pPr>
      <w:r w:rsidRPr="00E3569E">
        <w:rPr>
          <w:rFonts w:eastAsia="Times New Roman" w:cstheme="minorHAnsi"/>
          <w:b/>
          <w:lang w:eastAsia="pl-PL"/>
        </w:rPr>
        <w:t>Normy:</w:t>
      </w:r>
      <w:r>
        <w:rPr>
          <w:rFonts w:eastAsia="Times New Roman" w:cstheme="minorHAnsi"/>
          <w:lang w:eastAsia="pl-PL"/>
        </w:rPr>
        <w:t xml:space="preserve"> </w:t>
      </w:r>
      <w:r w:rsidR="00203884" w:rsidRPr="00895473">
        <w:rPr>
          <w:rFonts w:eastAsia="Times New Roman" w:cstheme="minorHAnsi"/>
          <w:lang w:eastAsia="pl-PL"/>
        </w:rPr>
        <w:t xml:space="preserve">Muszą spełniać </w:t>
      </w:r>
      <w:r w:rsidR="00203884" w:rsidRPr="00C12B7D">
        <w:rPr>
          <w:rFonts w:eastAsia="Times New Roman" w:cstheme="minorHAnsi"/>
          <w:lang w:eastAsia="pl-PL"/>
        </w:rPr>
        <w:t xml:space="preserve">wymogi </w:t>
      </w:r>
      <w:r w:rsidR="00203884" w:rsidRPr="00C12B7D">
        <w:rPr>
          <w:rFonts w:eastAsia="Times New Roman" w:cstheme="minorHAnsi"/>
          <w:bCs/>
          <w:lang w:eastAsia="pl-PL"/>
        </w:rPr>
        <w:t>norm EN 71</w:t>
      </w:r>
      <w:r w:rsidR="0054200E" w:rsidRPr="00C12B7D">
        <w:rPr>
          <w:rFonts w:eastAsia="Times New Roman" w:cstheme="minorHAnsi"/>
          <w:bCs/>
          <w:lang w:eastAsia="pl-PL"/>
        </w:rPr>
        <w:t>-1, EN 71 -2, EN -71 -3</w:t>
      </w:r>
      <w:r w:rsidR="00203884" w:rsidRPr="00895473">
        <w:rPr>
          <w:rFonts w:eastAsia="Times New Roman" w:cstheme="minorHAnsi"/>
          <w:lang w:eastAsia="pl-PL"/>
        </w:rPr>
        <w:t xml:space="preserve"> (bezpieczeństwo zabawek)</w:t>
      </w:r>
      <w:r w:rsidR="00895473">
        <w:rPr>
          <w:rFonts w:eastAsia="Times New Roman" w:cstheme="minorHAnsi"/>
          <w:lang w:eastAsia="pl-PL"/>
        </w:rPr>
        <w:t>.</w:t>
      </w:r>
    </w:p>
    <w:p w14:paraId="4F275C6E" w14:textId="77777777" w:rsidR="00895473" w:rsidRPr="00895473" w:rsidRDefault="001558B6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993" w:hanging="567"/>
        <w:rPr>
          <w:rFonts w:eastAsia="Times New Roman" w:cstheme="minorHAnsi"/>
          <w:lang w:eastAsia="pl-PL"/>
        </w:rPr>
      </w:pPr>
      <w:r w:rsidRPr="00895473">
        <w:rPr>
          <w:rStyle w:val="Pogrubienie"/>
          <w:rFonts w:cstheme="minorHAnsi"/>
        </w:rPr>
        <w:t>Ergonomia:</w:t>
      </w:r>
      <w:r w:rsidRPr="00895473">
        <w:rPr>
          <w:rFonts w:cstheme="minorHAnsi"/>
        </w:rPr>
        <w:t xml:space="preserve"> Produkty muszą być dostosowane do wieku dzieci i zapewniać wygodę w użytkowaniu. Powinny być odpowi</w:t>
      </w:r>
      <w:r w:rsidR="002C3344" w:rsidRPr="00895473">
        <w:rPr>
          <w:rFonts w:cstheme="minorHAnsi"/>
        </w:rPr>
        <w:t xml:space="preserve">ednie do manipulacji przez </w:t>
      </w:r>
      <w:r w:rsidRPr="00895473">
        <w:rPr>
          <w:rFonts w:cstheme="minorHAnsi"/>
        </w:rPr>
        <w:t>dzieci</w:t>
      </w:r>
      <w:r w:rsidR="002C3344" w:rsidRPr="00895473">
        <w:rPr>
          <w:rFonts w:cstheme="minorHAnsi"/>
        </w:rPr>
        <w:t xml:space="preserve"> w wieku do lat 3</w:t>
      </w:r>
      <w:r w:rsidRPr="00895473">
        <w:rPr>
          <w:rFonts w:cstheme="minorHAnsi"/>
        </w:rPr>
        <w:t>, zapewniając ich rozwój motoryczny, sensoryczny i poznawczy.</w:t>
      </w:r>
    </w:p>
    <w:p w14:paraId="3411CCD1" w14:textId="77777777" w:rsidR="00124B9B" w:rsidRPr="00124B9B" w:rsidRDefault="002C3344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993" w:hanging="567"/>
        <w:rPr>
          <w:rFonts w:cstheme="minorHAnsi"/>
        </w:rPr>
      </w:pPr>
      <w:r w:rsidRPr="00895473">
        <w:rPr>
          <w:rStyle w:val="Pogrubienie"/>
          <w:rFonts w:cstheme="minorHAnsi"/>
        </w:rPr>
        <w:t>Zgodność z przepisami:</w:t>
      </w:r>
      <w:r w:rsidRPr="00895473">
        <w:rPr>
          <w:rFonts w:cstheme="minorHAnsi"/>
        </w:rPr>
        <w:t xml:space="preserve"> Wszystkie artykuły dydaktyczne muszą być zgodne z polskimi oraz europejskimi normami dotyczącymi zabawek</w:t>
      </w:r>
      <w:r w:rsidR="00124B9B">
        <w:rPr>
          <w:rFonts w:cstheme="minorHAnsi"/>
        </w:rPr>
        <w:t xml:space="preserve">, </w:t>
      </w:r>
      <w:r w:rsidR="00124B9B" w:rsidRPr="00124B9B">
        <w:rPr>
          <w:rFonts w:cstheme="minorHAnsi"/>
        </w:rPr>
        <w:t>w tym z Dyrektywą 2009/48/WE dotyczącą bezpieczeństwa zabawek, a także z rozporządzeniem Ministra Rozwoju i Finansów</w:t>
      </w:r>
      <w:r w:rsidR="00124B9B" w:rsidRPr="00124B9B">
        <w:t xml:space="preserve"> </w:t>
      </w:r>
      <w:r w:rsidR="00124B9B" w:rsidRPr="00124B9B">
        <w:rPr>
          <w:rFonts w:cstheme="minorHAnsi"/>
        </w:rPr>
        <w:t>w sprawie wymagań dla zabawek</w:t>
      </w:r>
      <w:r w:rsidR="00124B9B">
        <w:rPr>
          <w:rFonts w:cstheme="minorHAnsi"/>
        </w:rPr>
        <w:t>.</w:t>
      </w:r>
    </w:p>
    <w:p w14:paraId="29EB3423" w14:textId="77777777" w:rsidR="009B464A" w:rsidRPr="00644B26" w:rsidRDefault="00124B9B" w:rsidP="005B21BD">
      <w:pPr>
        <w:pStyle w:val="Akapitzlist"/>
        <w:numPr>
          <w:ilvl w:val="0"/>
          <w:numId w:val="12"/>
        </w:numPr>
        <w:spacing w:before="100" w:beforeAutospacing="1" w:after="100" w:afterAutospacing="1" w:line="360" w:lineRule="auto"/>
        <w:ind w:left="851" w:hanging="425"/>
        <w:rPr>
          <w:rFonts w:eastAsia="Times New Roman" w:cstheme="minorHAnsi"/>
          <w:lang w:eastAsia="pl-PL"/>
        </w:rPr>
      </w:pPr>
      <w:r w:rsidRPr="00906FA6">
        <w:rPr>
          <w:rFonts w:cstheme="minorHAnsi"/>
        </w:rPr>
        <w:t>Każdy artykuł dydaktyczny musi posiadać odpowiednie oznakowanie CE, które potwierdza zgodność z wymaganiami dotyczącymi bezpieczeństwa</w:t>
      </w:r>
      <w:r w:rsidR="003C5F26">
        <w:rPr>
          <w:rFonts w:cstheme="minorHAnsi"/>
        </w:rPr>
        <w:t xml:space="preserve">. </w:t>
      </w:r>
      <w:r w:rsidRPr="00906FA6">
        <w:rPr>
          <w:rFonts w:cstheme="minorHAnsi"/>
        </w:rPr>
        <w:t>Produkty powinny być bezpieczne dla dzieci</w:t>
      </w:r>
      <w:r w:rsidR="003C5F26">
        <w:rPr>
          <w:rFonts w:cstheme="minorHAnsi"/>
        </w:rPr>
        <w:t xml:space="preserve"> i</w:t>
      </w:r>
      <w:r w:rsidRPr="00906FA6">
        <w:rPr>
          <w:rFonts w:cstheme="minorHAnsi"/>
        </w:rPr>
        <w:t xml:space="preserve"> wolne od substancji szkodliwych</w:t>
      </w:r>
      <w:r w:rsidR="003C5F26">
        <w:rPr>
          <w:rFonts w:cstheme="minorHAnsi"/>
        </w:rPr>
        <w:t xml:space="preserve">. </w:t>
      </w:r>
      <w:r w:rsidRPr="00906FA6">
        <w:rPr>
          <w:rFonts w:cstheme="minorHAnsi"/>
        </w:rPr>
        <w:t xml:space="preserve">Wykonawca zobowiązany jest do dostarczenia </w:t>
      </w:r>
      <w:r w:rsidRPr="00906FA6">
        <w:rPr>
          <w:rFonts w:cstheme="minorHAnsi"/>
        </w:rPr>
        <w:lastRenderedPageBreak/>
        <w:t>dokumentów potwierdzających zgodność dostarczonych artykułów z wymaganiami prawnymi, w tym certyfikatów</w:t>
      </w:r>
      <w:r w:rsidR="003C5F26">
        <w:rPr>
          <w:rFonts w:cstheme="minorHAnsi"/>
        </w:rPr>
        <w:t xml:space="preserve"> lub</w:t>
      </w:r>
      <w:r w:rsidRPr="00906FA6">
        <w:rPr>
          <w:rFonts w:cstheme="minorHAnsi"/>
        </w:rPr>
        <w:t xml:space="preserve"> deklaracji zgodności </w:t>
      </w:r>
      <w:r w:rsidR="003C5F26">
        <w:rPr>
          <w:rFonts w:cstheme="minorHAnsi"/>
        </w:rPr>
        <w:t>z normami dla zabawek.</w:t>
      </w:r>
    </w:p>
    <w:p w14:paraId="3F3BDDC2" w14:textId="77777777" w:rsidR="00203884" w:rsidRPr="00203884" w:rsidRDefault="00203884" w:rsidP="001558B6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 xml:space="preserve">II. Wymagania </w:t>
      </w:r>
      <w:r w:rsidR="00895473">
        <w:rPr>
          <w:rFonts w:eastAsia="Times New Roman" w:cstheme="minorHAnsi"/>
          <w:b/>
          <w:bCs/>
          <w:lang w:eastAsia="pl-PL"/>
        </w:rPr>
        <w:t xml:space="preserve">dotyczące certyfikatów </w:t>
      </w:r>
      <w:r w:rsidRPr="00895473">
        <w:rPr>
          <w:rFonts w:eastAsia="Times New Roman" w:cstheme="minorHAnsi"/>
          <w:b/>
          <w:bCs/>
          <w:lang w:eastAsia="pl-PL"/>
        </w:rPr>
        <w:t>i norm</w:t>
      </w:r>
    </w:p>
    <w:p w14:paraId="76B73A68" w14:textId="77777777" w:rsidR="00203884" w:rsidRPr="00203884" w:rsidRDefault="00203884" w:rsidP="000457A6">
      <w:pPr>
        <w:numPr>
          <w:ilvl w:val="0"/>
          <w:numId w:val="2"/>
        </w:numPr>
        <w:spacing w:before="100" w:beforeAutospacing="1" w:after="100" w:afterAutospacing="1" w:line="240" w:lineRule="auto"/>
        <w:ind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Certyf</w:t>
      </w:r>
      <w:r w:rsidR="00895473">
        <w:rPr>
          <w:rFonts w:eastAsia="Times New Roman" w:cstheme="minorHAnsi"/>
          <w:b/>
          <w:bCs/>
          <w:lang w:eastAsia="pl-PL"/>
        </w:rPr>
        <w:t>ikaty</w:t>
      </w:r>
      <w:r w:rsidRPr="00895473">
        <w:rPr>
          <w:rFonts w:eastAsia="Times New Roman" w:cstheme="minorHAnsi"/>
          <w:b/>
          <w:bCs/>
          <w:lang w:eastAsia="pl-PL"/>
        </w:rPr>
        <w:t>:</w:t>
      </w:r>
    </w:p>
    <w:p w14:paraId="6E48AD4D" w14:textId="77777777" w:rsidR="00F938C1" w:rsidRDefault="002C3344" w:rsidP="005B21BD">
      <w:pPr>
        <w:pStyle w:val="Akapitzlist"/>
        <w:numPr>
          <w:ilvl w:val="0"/>
          <w:numId w:val="35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lang w:eastAsia="pl-PL"/>
        </w:rPr>
      </w:pPr>
      <w:r w:rsidRPr="009B464A">
        <w:rPr>
          <w:rStyle w:val="Pogrubienie"/>
          <w:rFonts w:cstheme="minorHAnsi"/>
        </w:rPr>
        <w:t>Certyfikaty zgodności:</w:t>
      </w:r>
      <w:r w:rsidRPr="009B464A">
        <w:rPr>
          <w:rFonts w:cstheme="minorHAnsi"/>
        </w:rPr>
        <w:t xml:space="preserve"> </w:t>
      </w:r>
      <w:r w:rsidR="00F938C1" w:rsidRPr="00F938C1">
        <w:rPr>
          <w:rFonts w:eastAsia="Times New Roman" w:cstheme="minorHAnsi"/>
          <w:lang w:eastAsia="pl-PL"/>
        </w:rPr>
        <w:t>Dostarczone zabawki muszą być zgodne z normami EN 71-1, EN 71-2, EN 71-3 dotyczącymi bezpieczeństwa zabawek oraz posiadać deklarację zgodności z normą lub certyfikat CE.</w:t>
      </w:r>
    </w:p>
    <w:p w14:paraId="67769BC9" w14:textId="63F0B90B" w:rsidR="00F938C1" w:rsidRPr="00B70510" w:rsidRDefault="00F938C1" w:rsidP="00B70510">
      <w:pPr>
        <w:pStyle w:val="Akapitzlist"/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F938C1">
        <w:rPr>
          <w:rFonts w:eastAsia="Times New Roman" w:cstheme="minorHAnsi"/>
          <w:lang w:eastAsia="pl-PL"/>
        </w:rPr>
        <w:t>Wymóg ten dotyczy pozycji:</w:t>
      </w:r>
    </w:p>
    <w:p w14:paraId="4C4355A5" w14:textId="4EE3FBC6" w:rsidR="00F938C1" w:rsidRDefault="00F938C1" w:rsidP="00644B26">
      <w:pPr>
        <w:pStyle w:val="Akapitzlist"/>
        <w:numPr>
          <w:ilvl w:val="0"/>
          <w:numId w:val="34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F938C1">
        <w:rPr>
          <w:rFonts w:eastAsia="Times New Roman" w:cstheme="minorHAnsi"/>
          <w:lang w:eastAsia="pl-PL"/>
        </w:rPr>
        <w:t xml:space="preserve">z części </w:t>
      </w:r>
      <w:r w:rsidR="00B70510">
        <w:rPr>
          <w:rFonts w:eastAsia="Times New Roman" w:cstheme="minorHAnsi"/>
          <w:lang w:eastAsia="pl-PL"/>
        </w:rPr>
        <w:t>1</w:t>
      </w:r>
      <w:r w:rsidRPr="00F938C1">
        <w:rPr>
          <w:rFonts w:eastAsia="Times New Roman" w:cstheme="minorHAnsi"/>
          <w:lang w:eastAsia="pl-PL"/>
        </w:rPr>
        <w:t xml:space="preserve"> zamówienia: pozycje 1</w:t>
      </w:r>
      <w:r w:rsidR="008C0F2D">
        <w:rPr>
          <w:rFonts w:eastAsia="Times New Roman" w:cstheme="minorHAnsi"/>
          <w:lang w:eastAsia="pl-PL"/>
        </w:rPr>
        <w:t xml:space="preserve"> - </w:t>
      </w:r>
      <w:r w:rsidRPr="00F938C1">
        <w:rPr>
          <w:rFonts w:eastAsia="Times New Roman" w:cstheme="minorHAnsi"/>
          <w:lang w:eastAsia="pl-PL"/>
        </w:rPr>
        <w:t>81, 97–116</w:t>
      </w:r>
      <w:r w:rsidR="00644B26">
        <w:rPr>
          <w:rFonts w:eastAsia="Times New Roman" w:cstheme="minorHAnsi"/>
          <w:lang w:eastAsia="pl-PL"/>
        </w:rPr>
        <w:t>,</w:t>
      </w:r>
    </w:p>
    <w:p w14:paraId="4E397CCC" w14:textId="32E30CB4" w:rsidR="00644B26" w:rsidRPr="00644B26" w:rsidRDefault="00644B26" w:rsidP="00644B26">
      <w:pPr>
        <w:pStyle w:val="Akapitzlist"/>
        <w:numPr>
          <w:ilvl w:val="0"/>
          <w:numId w:val="34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F938C1">
        <w:rPr>
          <w:rFonts w:eastAsia="Times New Roman" w:cstheme="minorHAnsi"/>
          <w:lang w:eastAsia="pl-PL"/>
        </w:rPr>
        <w:t xml:space="preserve">z części </w:t>
      </w:r>
      <w:r w:rsidR="00B70510">
        <w:rPr>
          <w:rFonts w:eastAsia="Times New Roman" w:cstheme="minorHAnsi"/>
          <w:lang w:eastAsia="pl-PL"/>
        </w:rPr>
        <w:t>2</w:t>
      </w:r>
      <w:r w:rsidRPr="00F938C1">
        <w:rPr>
          <w:rFonts w:eastAsia="Times New Roman" w:cstheme="minorHAnsi"/>
          <w:lang w:eastAsia="pl-PL"/>
        </w:rPr>
        <w:t xml:space="preserve"> zamówienia: pozycje </w:t>
      </w:r>
      <w:r w:rsidR="008C0F2D" w:rsidRPr="00F938C1">
        <w:rPr>
          <w:rFonts w:eastAsia="Times New Roman" w:cstheme="minorHAnsi"/>
          <w:lang w:eastAsia="pl-PL"/>
        </w:rPr>
        <w:t>1</w:t>
      </w:r>
      <w:r w:rsidR="008C0F2D">
        <w:rPr>
          <w:rFonts w:eastAsia="Times New Roman" w:cstheme="minorHAnsi"/>
          <w:lang w:eastAsia="pl-PL"/>
        </w:rPr>
        <w:t xml:space="preserve"> - </w:t>
      </w:r>
      <w:r w:rsidR="008C0F2D" w:rsidRPr="00F938C1">
        <w:rPr>
          <w:rFonts w:eastAsia="Times New Roman" w:cstheme="minorHAnsi"/>
          <w:lang w:eastAsia="pl-PL"/>
        </w:rPr>
        <w:t>81, 97–116</w:t>
      </w:r>
      <w:r w:rsidR="008C0F2D">
        <w:rPr>
          <w:rFonts w:eastAsia="Times New Roman" w:cstheme="minorHAnsi"/>
          <w:lang w:eastAsia="pl-PL"/>
        </w:rPr>
        <w:t>.</w:t>
      </w:r>
    </w:p>
    <w:p w14:paraId="0E75807E" w14:textId="77777777" w:rsidR="00203884" w:rsidRPr="005B21BD" w:rsidRDefault="00203884" w:rsidP="005B21BD">
      <w:pPr>
        <w:pStyle w:val="Akapitzlist"/>
        <w:numPr>
          <w:ilvl w:val="0"/>
          <w:numId w:val="35"/>
        </w:numPr>
        <w:spacing w:before="100" w:beforeAutospacing="1" w:after="100" w:afterAutospacing="1" w:line="360" w:lineRule="auto"/>
        <w:ind w:left="709" w:hanging="283"/>
        <w:rPr>
          <w:rFonts w:eastAsia="Times New Roman" w:cstheme="minorHAnsi"/>
          <w:lang w:eastAsia="pl-PL"/>
        </w:rPr>
      </w:pPr>
      <w:r w:rsidRPr="005B21BD">
        <w:rPr>
          <w:rFonts w:eastAsia="Times New Roman" w:cstheme="minorHAnsi"/>
          <w:lang w:eastAsia="pl-PL"/>
        </w:rPr>
        <w:t>Wykonawca zobowiązany jest do dostarczenia kopii certyfikatów</w:t>
      </w:r>
      <w:r w:rsidR="001558B6" w:rsidRPr="005B21BD">
        <w:rPr>
          <w:rFonts w:eastAsia="Times New Roman" w:cstheme="minorHAnsi"/>
          <w:lang w:eastAsia="pl-PL"/>
        </w:rPr>
        <w:t xml:space="preserve"> lub deklaracji</w:t>
      </w:r>
      <w:r w:rsidR="00895473" w:rsidRPr="005B21BD">
        <w:rPr>
          <w:rFonts w:eastAsia="Times New Roman" w:cstheme="minorHAnsi"/>
          <w:lang w:eastAsia="pl-PL"/>
        </w:rPr>
        <w:t xml:space="preserve"> zgodności</w:t>
      </w:r>
      <w:r w:rsidR="001558B6" w:rsidRPr="005B21BD">
        <w:rPr>
          <w:rFonts w:eastAsia="Times New Roman" w:cstheme="minorHAnsi"/>
          <w:lang w:eastAsia="pl-PL"/>
        </w:rPr>
        <w:t xml:space="preserve"> </w:t>
      </w:r>
      <w:r w:rsidR="009B464A" w:rsidRPr="005B21BD">
        <w:rPr>
          <w:rFonts w:eastAsia="Times New Roman" w:cstheme="minorHAnsi"/>
          <w:lang w:eastAsia="pl-PL"/>
        </w:rPr>
        <w:br/>
      </w:r>
      <w:r w:rsidR="001558B6" w:rsidRPr="005B21BD">
        <w:rPr>
          <w:rFonts w:eastAsia="Times New Roman" w:cstheme="minorHAnsi"/>
          <w:lang w:eastAsia="pl-PL"/>
        </w:rPr>
        <w:t xml:space="preserve">z normą </w:t>
      </w:r>
      <w:r w:rsidR="001558B6" w:rsidRPr="005B21BD">
        <w:rPr>
          <w:rFonts w:eastAsia="Times New Roman" w:cstheme="minorHAnsi"/>
          <w:bCs/>
          <w:lang w:eastAsia="pl-PL"/>
        </w:rPr>
        <w:t>EN 71-1, EN71-2, EN71-3</w:t>
      </w:r>
      <w:r w:rsidR="001558B6" w:rsidRPr="005B21BD">
        <w:rPr>
          <w:rFonts w:eastAsia="Times New Roman" w:cstheme="minorHAnsi"/>
          <w:lang w:eastAsia="pl-PL"/>
        </w:rPr>
        <w:t xml:space="preserve"> </w:t>
      </w:r>
      <w:r w:rsidRPr="005B21BD">
        <w:rPr>
          <w:rFonts w:eastAsia="Times New Roman" w:cstheme="minorHAnsi"/>
          <w:lang w:eastAsia="pl-PL"/>
        </w:rPr>
        <w:t xml:space="preserve"> wraz z towarem.</w:t>
      </w:r>
      <w:r w:rsidR="002C3344" w:rsidRPr="005B21BD">
        <w:rPr>
          <w:rFonts w:eastAsia="Times New Roman" w:cstheme="minorHAnsi"/>
          <w:lang w:eastAsia="pl-PL"/>
        </w:rPr>
        <w:t xml:space="preserve"> </w:t>
      </w:r>
    </w:p>
    <w:p w14:paraId="4CCF2835" w14:textId="77777777" w:rsidR="00203884" w:rsidRPr="00203884" w:rsidRDefault="00203884" w:rsidP="0020388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III. Warunki gwarancji i serwisu</w:t>
      </w:r>
    </w:p>
    <w:p w14:paraId="42464934" w14:textId="77777777" w:rsidR="00203884" w:rsidRPr="00203884" w:rsidRDefault="00203884" w:rsidP="002038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Gwarancja:</w:t>
      </w:r>
    </w:p>
    <w:p w14:paraId="1D732277" w14:textId="77777777" w:rsidR="00895473" w:rsidRDefault="00203884" w:rsidP="000457A6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lang w:eastAsia="pl-PL"/>
        </w:rPr>
        <w:t>Okres gwarancji na dostarczone artykuły</w:t>
      </w:r>
      <w:r w:rsidR="001558B6" w:rsidRPr="00895473">
        <w:rPr>
          <w:rFonts w:eastAsia="Times New Roman" w:cstheme="minorHAnsi"/>
          <w:lang w:eastAsia="pl-PL"/>
        </w:rPr>
        <w:t xml:space="preserve"> powinien</w:t>
      </w:r>
      <w:r w:rsidRPr="00895473">
        <w:rPr>
          <w:rFonts w:eastAsia="Times New Roman" w:cstheme="minorHAnsi"/>
          <w:lang w:eastAsia="pl-PL"/>
        </w:rPr>
        <w:t xml:space="preserve"> wynosi</w:t>
      </w:r>
      <w:r w:rsidR="001558B6" w:rsidRPr="00895473">
        <w:rPr>
          <w:rFonts w:eastAsia="Times New Roman" w:cstheme="minorHAnsi"/>
          <w:lang w:eastAsia="pl-PL"/>
        </w:rPr>
        <w:t>ć</w:t>
      </w:r>
      <w:r w:rsidRPr="00895473">
        <w:rPr>
          <w:rFonts w:eastAsia="Times New Roman" w:cstheme="minorHAnsi"/>
          <w:lang w:eastAsia="pl-PL"/>
        </w:rPr>
        <w:t xml:space="preserve"> </w:t>
      </w:r>
      <w:r w:rsidRPr="00C12B7D">
        <w:rPr>
          <w:rFonts w:eastAsia="Times New Roman" w:cstheme="minorHAnsi"/>
          <w:bCs/>
          <w:lang w:eastAsia="pl-PL"/>
        </w:rPr>
        <w:t xml:space="preserve">minimum </w:t>
      </w:r>
      <w:r w:rsidR="00D22C8D">
        <w:rPr>
          <w:rFonts w:eastAsia="Times New Roman" w:cstheme="minorHAnsi"/>
          <w:bCs/>
          <w:lang w:eastAsia="pl-PL"/>
        </w:rPr>
        <w:t>24</w:t>
      </w:r>
      <w:r w:rsidRPr="00C12B7D">
        <w:rPr>
          <w:rFonts w:eastAsia="Times New Roman" w:cstheme="minorHAnsi"/>
          <w:bCs/>
          <w:lang w:eastAsia="pl-PL"/>
        </w:rPr>
        <w:t xml:space="preserve"> </w:t>
      </w:r>
      <w:r w:rsidR="00D22C8D" w:rsidRPr="00C12B7D">
        <w:rPr>
          <w:rFonts w:eastAsia="Times New Roman" w:cstheme="minorHAnsi"/>
          <w:bCs/>
          <w:lang w:eastAsia="pl-PL"/>
        </w:rPr>
        <w:t>miesiąc</w:t>
      </w:r>
      <w:r w:rsidR="00D22C8D">
        <w:rPr>
          <w:rFonts w:eastAsia="Times New Roman" w:cstheme="minorHAnsi"/>
          <w:bCs/>
          <w:lang w:eastAsia="pl-PL"/>
        </w:rPr>
        <w:t>e</w:t>
      </w:r>
      <w:r w:rsidRPr="00895473">
        <w:rPr>
          <w:rFonts w:eastAsia="Times New Roman" w:cstheme="minorHAnsi"/>
          <w:lang w:eastAsia="pl-PL"/>
        </w:rPr>
        <w:t xml:space="preserve"> od daty odbioru przez Zamawiającego.</w:t>
      </w:r>
    </w:p>
    <w:p w14:paraId="64FDE926" w14:textId="77777777" w:rsidR="00203884" w:rsidRDefault="00A56825" w:rsidP="000457A6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Gwarancja powinna obejmować</w:t>
      </w:r>
      <w:r w:rsidR="00203884" w:rsidRPr="00895473">
        <w:rPr>
          <w:rFonts w:eastAsia="Times New Roman" w:cstheme="minorHAnsi"/>
          <w:lang w:eastAsia="pl-PL"/>
        </w:rPr>
        <w:t xml:space="preserve"> wady materiałowe oraz wykonawcze. W przypadku wykrycia wad, Wykonawca zobowiązany jest do </w:t>
      </w:r>
      <w:r w:rsidR="00203884" w:rsidRPr="00895473">
        <w:rPr>
          <w:rFonts w:eastAsia="Times New Roman" w:cstheme="minorHAnsi"/>
          <w:bCs/>
          <w:lang w:eastAsia="pl-PL"/>
        </w:rPr>
        <w:t>bezpłatnej naprawy</w:t>
      </w:r>
      <w:r w:rsidR="00203884" w:rsidRPr="00895473">
        <w:rPr>
          <w:rFonts w:eastAsia="Times New Roman" w:cstheme="minorHAnsi"/>
          <w:lang w:eastAsia="pl-PL"/>
        </w:rPr>
        <w:t xml:space="preserve"> lub </w:t>
      </w:r>
      <w:r w:rsidR="00203884" w:rsidRPr="00895473">
        <w:rPr>
          <w:rFonts w:eastAsia="Times New Roman" w:cstheme="minorHAnsi"/>
          <w:bCs/>
          <w:lang w:eastAsia="pl-PL"/>
        </w:rPr>
        <w:t>wymiany</w:t>
      </w:r>
      <w:r w:rsidR="00203884" w:rsidRPr="00895473">
        <w:rPr>
          <w:rFonts w:eastAsia="Times New Roman" w:cstheme="minorHAnsi"/>
          <w:lang w:eastAsia="pl-PL"/>
        </w:rPr>
        <w:t xml:space="preserve"> wadliwych artykułów w ciągu 7 dni roboczych od zgłoszenia przez Zamawiającego.</w:t>
      </w:r>
    </w:p>
    <w:p w14:paraId="7BE6404D" w14:textId="77777777" w:rsidR="00825DE1" w:rsidRDefault="00825DE1" w:rsidP="000457A6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825DE1">
        <w:rPr>
          <w:rFonts w:eastAsia="Times New Roman" w:cstheme="minorHAnsi"/>
          <w:lang w:eastAsia="pl-PL"/>
        </w:rPr>
        <w:t>Wykonawc</w:t>
      </w:r>
      <w:r w:rsidR="00870DCB">
        <w:rPr>
          <w:rFonts w:eastAsia="Times New Roman" w:cstheme="minorHAnsi"/>
          <w:lang w:eastAsia="pl-PL"/>
        </w:rPr>
        <w:t>a ponosi odpowiedzialność</w:t>
      </w:r>
      <w:r w:rsidRPr="00825DE1">
        <w:rPr>
          <w:rFonts w:eastAsia="Times New Roman" w:cstheme="minorHAnsi"/>
          <w:lang w:eastAsia="pl-PL"/>
        </w:rPr>
        <w:t xml:space="preserve"> z tytułu rękojmi za wady </w:t>
      </w:r>
      <w:r w:rsidR="00870DCB">
        <w:rPr>
          <w:rFonts w:eastAsia="Times New Roman" w:cstheme="minorHAnsi"/>
          <w:lang w:eastAsia="pl-PL"/>
        </w:rPr>
        <w:t xml:space="preserve">przedmiotu zamówienia. </w:t>
      </w:r>
      <w:r w:rsidRPr="00825DE1">
        <w:rPr>
          <w:rFonts w:eastAsia="Times New Roman" w:cstheme="minorHAnsi"/>
          <w:lang w:eastAsia="pl-PL"/>
        </w:rPr>
        <w:t xml:space="preserve">Odpowiedzialność ta dotyczy zarówno wad istniejących w chwili odbioru przedmiotu zamówienia, jak i wad ujawnionych po odbiorze, jeżeli wynikają z przyczyn tkwiących </w:t>
      </w:r>
      <w:r w:rsidR="00870DCB">
        <w:rPr>
          <w:rFonts w:eastAsia="Times New Roman" w:cstheme="minorHAnsi"/>
          <w:lang w:eastAsia="pl-PL"/>
        </w:rPr>
        <w:br/>
      </w:r>
      <w:r w:rsidRPr="00825DE1">
        <w:rPr>
          <w:rFonts w:eastAsia="Times New Roman" w:cstheme="minorHAnsi"/>
          <w:lang w:eastAsia="pl-PL"/>
        </w:rPr>
        <w:t>w przedmiocie zamówienia w chwili jego odbioru.</w:t>
      </w:r>
    </w:p>
    <w:p w14:paraId="4B3DC095" w14:textId="77777777" w:rsidR="00DB0F08" w:rsidRPr="00DB0F08" w:rsidRDefault="00DB0F08" w:rsidP="00DB0F08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B0F08">
        <w:rPr>
          <w:rFonts w:eastAsia="Times New Roman" w:cstheme="minorHAnsi"/>
          <w:lang w:eastAsia="pl-PL"/>
        </w:rPr>
        <w:t xml:space="preserve">W okresie udzielonej gwarancji i rękojmi Wykonawca zobowiązany będzie do świadczenia serwisu gwarancyjnego na swój koszt (obejmującego również dojazd i transport), polegającego na wymianie przedmiotu </w:t>
      </w:r>
      <w:r>
        <w:rPr>
          <w:rFonts w:eastAsia="Times New Roman" w:cstheme="minorHAnsi"/>
          <w:lang w:eastAsia="pl-PL"/>
        </w:rPr>
        <w:t xml:space="preserve">zamówienia </w:t>
      </w:r>
      <w:r w:rsidRPr="00DB0F08">
        <w:rPr>
          <w:rFonts w:eastAsia="Times New Roman" w:cstheme="minorHAnsi"/>
          <w:lang w:eastAsia="pl-PL"/>
        </w:rPr>
        <w:t>na wolny od wad lub usunięciu wad w drodze naprawy</w:t>
      </w:r>
      <w:r>
        <w:rPr>
          <w:rFonts w:eastAsia="Times New Roman" w:cstheme="minorHAnsi"/>
          <w:lang w:eastAsia="pl-PL"/>
        </w:rPr>
        <w:t>.</w:t>
      </w:r>
      <w:r w:rsidRPr="00DB0F08">
        <w:rPr>
          <w:rFonts w:eastAsia="Times New Roman" w:cstheme="minorHAnsi"/>
          <w:lang w:eastAsia="pl-PL"/>
        </w:rPr>
        <w:t xml:space="preserve"> </w:t>
      </w:r>
    </w:p>
    <w:p w14:paraId="1B1202A7" w14:textId="77777777" w:rsidR="00DB0F08" w:rsidRPr="00DB0F08" w:rsidRDefault="00DB0F08" w:rsidP="00DB0F08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B0F08">
        <w:rPr>
          <w:rFonts w:eastAsia="Times New Roman" w:cstheme="minorHAnsi"/>
          <w:lang w:eastAsia="pl-PL"/>
        </w:rPr>
        <w:t>Zamawiający dopuszcza wykonanie serwisu gwarancyjnego poza miejscem realizacji przedmiotu umowy.</w:t>
      </w:r>
    </w:p>
    <w:p w14:paraId="1CFC7113" w14:textId="77777777" w:rsidR="00DB0F08" w:rsidRPr="00DB0F08" w:rsidRDefault="00DB0F08" w:rsidP="00DB0F08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B0F08">
        <w:rPr>
          <w:rFonts w:eastAsia="Times New Roman" w:cstheme="minorHAnsi"/>
          <w:lang w:eastAsia="pl-PL"/>
        </w:rPr>
        <w:t xml:space="preserve">Czas reakcji serwisowej Wykonawcy w przypadku wad i usterek ujawnionych w okresie gwarancji i rękojmi wynosi do </w:t>
      </w:r>
      <w:r>
        <w:rPr>
          <w:rFonts w:eastAsia="Times New Roman" w:cstheme="minorHAnsi"/>
          <w:lang w:eastAsia="pl-PL"/>
        </w:rPr>
        <w:t>7</w:t>
      </w:r>
      <w:r w:rsidRPr="00DB0F08">
        <w:rPr>
          <w:rFonts w:eastAsia="Times New Roman" w:cstheme="minorHAnsi"/>
          <w:lang w:eastAsia="pl-PL"/>
        </w:rPr>
        <w:t xml:space="preserve"> dni roboczych od momentu otrzymania zawiadomienia od upoważnionej osoby ze strony Zamawiającego. Ustalenie przyczyny wad lub usterki wynosi </w:t>
      </w:r>
      <w:r w:rsidRPr="00DB0F08">
        <w:rPr>
          <w:rFonts w:eastAsia="Times New Roman" w:cstheme="minorHAnsi"/>
          <w:lang w:eastAsia="pl-PL"/>
        </w:rPr>
        <w:lastRenderedPageBreak/>
        <w:t xml:space="preserve">do 2 dni roboczych do momentu otrzymania zawiadomienia. Czas na usunięcie wad w drodze naprawy wynosi do 14 dni roboczych od dnia otrzymania zawiadomienia. W przypadku niemożliwości usunięcia wad przedmiotu </w:t>
      </w:r>
      <w:r w:rsidR="008C0F2D">
        <w:rPr>
          <w:rFonts w:eastAsia="Times New Roman" w:cstheme="minorHAnsi"/>
          <w:lang w:eastAsia="pl-PL"/>
        </w:rPr>
        <w:t>zamówienia</w:t>
      </w:r>
      <w:r w:rsidRPr="00DB0F08">
        <w:rPr>
          <w:rFonts w:eastAsia="Times New Roman" w:cstheme="minorHAnsi"/>
          <w:lang w:eastAsia="pl-PL"/>
        </w:rPr>
        <w:t xml:space="preserve"> – Wykonawca obowiązany jest wymienić go na nowy w terminie 14 dni roboczych od dnia zawiadomienia Zamawiającego </w:t>
      </w:r>
      <w:r w:rsidR="008C0F2D">
        <w:rPr>
          <w:rFonts w:eastAsia="Times New Roman" w:cstheme="minorHAnsi"/>
          <w:lang w:eastAsia="pl-PL"/>
        </w:rPr>
        <w:br/>
      </w:r>
      <w:r w:rsidRPr="00DB0F08">
        <w:rPr>
          <w:rFonts w:eastAsia="Times New Roman" w:cstheme="minorHAnsi"/>
          <w:lang w:eastAsia="pl-PL"/>
        </w:rPr>
        <w:t>o niemożności usunięcia wad (jednak nie później niż do upływu 10 dni roboczych od dnia otrzymania zawiadomienia o wadzie).</w:t>
      </w:r>
    </w:p>
    <w:p w14:paraId="1B8AA66B" w14:textId="77777777" w:rsidR="00DB0F08" w:rsidRPr="00DB0F08" w:rsidRDefault="00DB0F08" w:rsidP="00DB0F08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DB0F08">
        <w:rPr>
          <w:rFonts w:eastAsia="Times New Roman" w:cstheme="minorHAnsi"/>
          <w:lang w:eastAsia="pl-PL"/>
        </w:rPr>
        <w:t xml:space="preserve">Zamawiający ma prawo do żądania usunięcia przez Wykonawcę wad przedmiotu </w:t>
      </w:r>
      <w:r w:rsidR="008C0F2D">
        <w:rPr>
          <w:rFonts w:eastAsia="Times New Roman" w:cstheme="minorHAnsi"/>
          <w:lang w:eastAsia="pl-PL"/>
        </w:rPr>
        <w:t>zamówienia</w:t>
      </w:r>
      <w:r w:rsidRPr="00DB0F08">
        <w:rPr>
          <w:rFonts w:eastAsia="Times New Roman" w:cstheme="minorHAnsi"/>
          <w:lang w:eastAsia="pl-PL"/>
        </w:rPr>
        <w:t xml:space="preserve"> lub powierzenia usunięcia wad podmiotowi trzeciemu – na koszt Wykonawcy</w:t>
      </w:r>
      <w:r>
        <w:rPr>
          <w:rFonts w:eastAsia="Times New Roman" w:cstheme="minorHAnsi"/>
          <w:lang w:eastAsia="pl-PL"/>
        </w:rPr>
        <w:t>.</w:t>
      </w:r>
    </w:p>
    <w:p w14:paraId="311F1969" w14:textId="77777777" w:rsidR="00203884" w:rsidRPr="00203884" w:rsidRDefault="00203884" w:rsidP="0020388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IV. Warunki dostawy</w:t>
      </w:r>
    </w:p>
    <w:p w14:paraId="111E9003" w14:textId="77777777" w:rsidR="00203884" w:rsidRPr="00203884" w:rsidRDefault="00203884" w:rsidP="002038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Miejsce dostawy:</w:t>
      </w:r>
    </w:p>
    <w:p w14:paraId="5C8785C6" w14:textId="77777777" w:rsidR="00AD24FA" w:rsidRDefault="009F0CB2" w:rsidP="000457A6">
      <w:pPr>
        <w:pStyle w:val="Akapitzlist"/>
        <w:numPr>
          <w:ilvl w:val="0"/>
          <w:numId w:val="21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AD24FA">
        <w:rPr>
          <w:rFonts w:eastAsia="Times New Roman" w:cstheme="minorHAnsi"/>
          <w:lang w:eastAsia="pl-PL"/>
        </w:rPr>
        <w:t>Artykuły dydaktyczne mają być</w:t>
      </w:r>
      <w:r w:rsidR="00203884" w:rsidRPr="00AD24FA">
        <w:rPr>
          <w:rFonts w:eastAsia="Times New Roman" w:cstheme="minorHAnsi"/>
          <w:lang w:eastAsia="pl-PL"/>
        </w:rPr>
        <w:t xml:space="preserve"> dostarczane do placówek Zespołu Żłobków </w:t>
      </w:r>
      <w:r w:rsidRPr="00AD24FA">
        <w:rPr>
          <w:rFonts w:eastAsia="Times New Roman" w:cstheme="minorHAnsi"/>
          <w:lang w:eastAsia="pl-PL"/>
        </w:rPr>
        <w:t xml:space="preserve">m.st. Warszawy </w:t>
      </w:r>
      <w:r w:rsidR="00203884" w:rsidRPr="00AD24FA">
        <w:rPr>
          <w:rFonts w:eastAsia="Times New Roman" w:cstheme="minorHAnsi"/>
          <w:lang w:eastAsia="pl-PL"/>
        </w:rPr>
        <w:t>wskazanych przez Zamawiającego, którego adresy zostaną przekazane po podpisaniu umowy.</w:t>
      </w:r>
    </w:p>
    <w:p w14:paraId="5623F018" w14:textId="77777777" w:rsidR="00203884" w:rsidRPr="00AD24FA" w:rsidRDefault="00203884" w:rsidP="000457A6">
      <w:pPr>
        <w:pStyle w:val="Akapitzlist"/>
        <w:numPr>
          <w:ilvl w:val="0"/>
          <w:numId w:val="21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AD24FA">
        <w:rPr>
          <w:rFonts w:eastAsia="Times New Roman" w:cstheme="minorHAnsi"/>
          <w:lang w:eastAsia="pl-PL"/>
        </w:rPr>
        <w:t>Dostawy mają być realizowane bezpośrednio pod wskazany adres</w:t>
      </w:r>
      <w:r w:rsidR="007678C0">
        <w:rPr>
          <w:rFonts w:eastAsia="Times New Roman" w:cstheme="minorHAnsi"/>
          <w:lang w:eastAsia="pl-PL"/>
        </w:rPr>
        <w:t>.</w:t>
      </w:r>
    </w:p>
    <w:p w14:paraId="3BBEA987" w14:textId="77777777" w:rsidR="00203884" w:rsidRPr="00203884" w:rsidRDefault="00203884" w:rsidP="00C12B7D">
      <w:pPr>
        <w:numPr>
          <w:ilvl w:val="0"/>
          <w:numId w:val="4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Czas dostawy:</w:t>
      </w:r>
    </w:p>
    <w:p w14:paraId="1C7A6D99" w14:textId="45A1160D" w:rsidR="007678C0" w:rsidRDefault="007678C0" w:rsidP="00C12B7D">
      <w:pPr>
        <w:pStyle w:val="Akapitzlist"/>
        <w:numPr>
          <w:ilvl w:val="0"/>
          <w:numId w:val="22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7678C0">
        <w:rPr>
          <w:rFonts w:eastAsia="Times New Roman" w:cstheme="minorHAnsi"/>
          <w:lang w:eastAsia="pl-PL"/>
        </w:rPr>
        <w:t xml:space="preserve">Zamawiający wymaga wykonania przedmiotu zamówienia w danej części w terminie </w:t>
      </w:r>
      <w:r w:rsidR="00B70510">
        <w:rPr>
          <w:rFonts w:eastAsia="Times New Roman" w:cstheme="minorHAnsi"/>
          <w:lang w:eastAsia="pl-PL"/>
        </w:rPr>
        <w:t>14 dni od daty podpisania umowy.</w:t>
      </w:r>
    </w:p>
    <w:p w14:paraId="4A43491F" w14:textId="58D0788C" w:rsidR="00B70510" w:rsidRDefault="000B7C55" w:rsidP="00B70510">
      <w:pPr>
        <w:pStyle w:val="Akapitzlist"/>
        <w:numPr>
          <w:ilvl w:val="0"/>
          <w:numId w:val="4"/>
        </w:numPr>
        <w:spacing w:before="100" w:beforeAutospacing="1" w:after="100" w:afterAutospacing="1" w:line="300" w:lineRule="auto"/>
        <w:ind w:left="714" w:hanging="357"/>
        <w:rPr>
          <w:rFonts w:eastAsia="Times New Roman" w:cstheme="minorHAnsi"/>
          <w:lang w:eastAsia="pl-PL"/>
        </w:rPr>
      </w:pPr>
      <w:r w:rsidRPr="00B70510">
        <w:rPr>
          <w:rFonts w:eastAsia="Times New Roman" w:cstheme="minorHAnsi"/>
          <w:lang w:eastAsia="pl-PL"/>
        </w:rPr>
        <w:t>Wykonawca zobowiązuje się do dostarczenia zamówienia w dni robocze, od poniedziałku do piątku, w godzinach od 8:00 do 14:00</w:t>
      </w:r>
      <w:r w:rsidR="00B70510">
        <w:rPr>
          <w:rFonts w:eastAsia="Times New Roman" w:cstheme="minorHAnsi"/>
          <w:lang w:eastAsia="pl-PL"/>
        </w:rPr>
        <w:t>. Po wcześniejszym uzgodnieniu terminu dostawy.</w:t>
      </w:r>
    </w:p>
    <w:p w14:paraId="08EB4ACB" w14:textId="77777777" w:rsidR="00B70510" w:rsidRDefault="00B70510" w:rsidP="00B70510">
      <w:pPr>
        <w:pStyle w:val="Akapitzlist"/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527C4340" w14:textId="3458B5CD" w:rsidR="00203884" w:rsidRPr="00B70510" w:rsidRDefault="00203884" w:rsidP="00883726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B70510">
        <w:rPr>
          <w:rFonts w:eastAsia="Times New Roman" w:cstheme="minorHAnsi"/>
          <w:b/>
          <w:bCs/>
          <w:lang w:eastAsia="pl-PL"/>
        </w:rPr>
        <w:t>Warunki dostawy:</w:t>
      </w:r>
    </w:p>
    <w:p w14:paraId="042CCBC4" w14:textId="77777777" w:rsidR="000B4111" w:rsidRPr="000B4111" w:rsidRDefault="00203884" w:rsidP="000B411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C12B7D">
        <w:rPr>
          <w:rFonts w:eastAsia="Times New Roman" w:cstheme="minorHAnsi"/>
          <w:lang w:eastAsia="pl-PL"/>
        </w:rPr>
        <w:t xml:space="preserve">Artykuły muszą być dostarczone w </w:t>
      </w:r>
      <w:r w:rsidRPr="00C12B7D">
        <w:rPr>
          <w:rFonts w:eastAsia="Times New Roman" w:cstheme="minorHAnsi"/>
          <w:bCs/>
          <w:lang w:eastAsia="pl-PL"/>
        </w:rPr>
        <w:t>pełnej ilości</w:t>
      </w:r>
      <w:r w:rsidRPr="00C12B7D">
        <w:rPr>
          <w:rFonts w:eastAsia="Times New Roman" w:cstheme="minorHAnsi"/>
          <w:lang w:eastAsia="pl-PL"/>
        </w:rPr>
        <w:t xml:space="preserve"> oraz w </w:t>
      </w:r>
      <w:r w:rsidRPr="00C12B7D">
        <w:rPr>
          <w:rFonts w:eastAsia="Times New Roman" w:cstheme="minorHAnsi"/>
          <w:bCs/>
          <w:lang w:eastAsia="pl-PL"/>
        </w:rPr>
        <w:t>dobrym stanie</w:t>
      </w:r>
      <w:r w:rsidRPr="00C12B7D">
        <w:rPr>
          <w:rFonts w:eastAsia="Times New Roman" w:cstheme="minorHAnsi"/>
          <w:lang w:eastAsia="pl-PL"/>
        </w:rPr>
        <w:t>.</w:t>
      </w:r>
      <w:r w:rsidR="000B4111" w:rsidRPr="000B4111">
        <w:t xml:space="preserve"> </w:t>
      </w:r>
      <w:r w:rsidR="000B4111" w:rsidRPr="000B4111">
        <w:rPr>
          <w:rFonts w:eastAsia="Times New Roman" w:cstheme="minorHAnsi"/>
          <w:lang w:eastAsia="pl-PL"/>
        </w:rPr>
        <w:t>Wykonawca zobowiązuje się dostarczyć artykuły, które muszą być:</w:t>
      </w:r>
    </w:p>
    <w:p w14:paraId="4591C5B1" w14:textId="77777777" w:rsidR="001D3CF5" w:rsidRDefault="001D3CF5" w:rsidP="001D3CF5">
      <w:pPr>
        <w:pStyle w:val="Akapitzlist"/>
        <w:numPr>
          <w:ilvl w:val="0"/>
          <w:numId w:val="3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="000B4111" w:rsidRPr="001D3CF5">
        <w:rPr>
          <w:rFonts w:eastAsia="Times New Roman" w:cstheme="minorHAnsi"/>
          <w:lang w:eastAsia="pl-PL"/>
        </w:rPr>
        <w:t xml:space="preserve">owe, nigdy wcześniej </w:t>
      </w:r>
      <w:r w:rsidR="0006344D">
        <w:rPr>
          <w:rFonts w:eastAsia="Times New Roman" w:cstheme="minorHAnsi"/>
          <w:lang w:eastAsia="pl-PL"/>
        </w:rPr>
        <w:t>nie</w:t>
      </w:r>
      <w:r w:rsidR="000B4111" w:rsidRPr="001D3CF5">
        <w:rPr>
          <w:rFonts w:eastAsia="Times New Roman" w:cstheme="minorHAnsi"/>
          <w:lang w:eastAsia="pl-PL"/>
        </w:rPr>
        <w:t>używane,</w:t>
      </w:r>
    </w:p>
    <w:p w14:paraId="0459E694" w14:textId="77777777" w:rsidR="001D3CF5" w:rsidRDefault="001D3CF5" w:rsidP="001D3CF5">
      <w:pPr>
        <w:pStyle w:val="Akapitzlist"/>
        <w:numPr>
          <w:ilvl w:val="0"/>
          <w:numId w:val="3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0B4111" w:rsidRPr="001D3CF5">
        <w:rPr>
          <w:rFonts w:eastAsia="Times New Roman" w:cstheme="minorHAnsi"/>
          <w:lang w:eastAsia="pl-PL"/>
        </w:rPr>
        <w:t>olne od wad, zarówno ukrytych, jak i jawnych,</w:t>
      </w:r>
    </w:p>
    <w:p w14:paraId="07EF75FD" w14:textId="77777777" w:rsidR="000B4111" w:rsidRPr="001D3CF5" w:rsidRDefault="001D3CF5" w:rsidP="001D3CF5">
      <w:pPr>
        <w:pStyle w:val="Akapitzlist"/>
        <w:numPr>
          <w:ilvl w:val="0"/>
          <w:numId w:val="3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</w:t>
      </w:r>
      <w:r w:rsidR="000B4111" w:rsidRPr="001D3CF5">
        <w:rPr>
          <w:rFonts w:eastAsia="Times New Roman" w:cstheme="minorHAnsi"/>
          <w:lang w:eastAsia="pl-PL"/>
        </w:rPr>
        <w:t>apakowane fabrycznie, w opakowaniach, które zapewniają odpowiednią ochronę przed uszkodzeniem</w:t>
      </w:r>
      <w:r w:rsidR="0006344D">
        <w:rPr>
          <w:rFonts w:eastAsia="Times New Roman" w:cstheme="minorHAnsi"/>
          <w:lang w:eastAsia="pl-PL"/>
        </w:rPr>
        <w:t>.</w:t>
      </w:r>
    </w:p>
    <w:p w14:paraId="088E238F" w14:textId="77777777" w:rsidR="000B4111" w:rsidRPr="007828C1" w:rsidRDefault="007828C1" w:rsidP="007828C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7828C1">
        <w:rPr>
          <w:rFonts w:eastAsia="Times New Roman" w:cstheme="minorHAnsi"/>
          <w:lang w:eastAsia="pl-PL"/>
        </w:rPr>
        <w:t xml:space="preserve">Odbiór towaru przez Zamawiającego zostanie dokonany po sprawdzeniu ilościowym </w:t>
      </w:r>
      <w:r w:rsidR="00EF605C">
        <w:rPr>
          <w:rFonts w:eastAsia="Times New Roman" w:cstheme="minorHAnsi"/>
          <w:lang w:eastAsia="pl-PL"/>
        </w:rPr>
        <w:br/>
      </w:r>
      <w:r w:rsidRPr="007828C1">
        <w:rPr>
          <w:rFonts w:eastAsia="Times New Roman" w:cstheme="minorHAnsi"/>
          <w:lang w:eastAsia="pl-PL"/>
        </w:rPr>
        <w:t>i jakościowym dostawy</w:t>
      </w:r>
      <w:r>
        <w:rPr>
          <w:rFonts w:eastAsia="Times New Roman" w:cstheme="minorHAnsi"/>
          <w:lang w:eastAsia="pl-PL"/>
        </w:rPr>
        <w:t>,</w:t>
      </w:r>
      <w:r w:rsidRPr="007828C1">
        <w:t xml:space="preserve"> </w:t>
      </w:r>
      <w:r w:rsidRPr="007828C1">
        <w:rPr>
          <w:rFonts w:eastAsia="Times New Roman" w:cstheme="minorHAnsi"/>
          <w:lang w:eastAsia="pl-PL"/>
        </w:rPr>
        <w:t xml:space="preserve">a jego zakończenie </w:t>
      </w:r>
      <w:r w:rsidR="00AD0F36">
        <w:rPr>
          <w:rFonts w:eastAsia="Times New Roman" w:cstheme="minorHAnsi"/>
          <w:lang w:eastAsia="pl-PL"/>
        </w:rPr>
        <w:t>zostanie</w:t>
      </w:r>
      <w:r w:rsidRPr="007828C1">
        <w:rPr>
          <w:rFonts w:eastAsia="Times New Roman" w:cstheme="minorHAnsi"/>
          <w:lang w:eastAsia="pl-PL"/>
        </w:rPr>
        <w:t xml:space="preserve"> potwierdzone podpisaniem protokołu odbioru, który będzie stanowił formalne potwierdzenie przyjęcia towaru.</w:t>
      </w:r>
    </w:p>
    <w:p w14:paraId="4FF6E4B6" w14:textId="77777777" w:rsidR="00203884" w:rsidRDefault="00203884" w:rsidP="003C0515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AD24FA">
        <w:rPr>
          <w:rFonts w:eastAsia="Times New Roman" w:cstheme="minorHAnsi"/>
          <w:lang w:eastAsia="pl-PL"/>
        </w:rPr>
        <w:t xml:space="preserve">Dostarczony towar musi być zgodny z </w:t>
      </w:r>
      <w:r w:rsidRPr="00C12B7D">
        <w:rPr>
          <w:rFonts w:eastAsia="Times New Roman" w:cstheme="minorHAnsi"/>
          <w:bCs/>
          <w:lang w:eastAsia="pl-PL"/>
        </w:rPr>
        <w:t>opisami zawartymi w ofercie</w:t>
      </w:r>
      <w:r w:rsidRPr="00C12B7D">
        <w:rPr>
          <w:rFonts w:eastAsia="Times New Roman" w:cstheme="minorHAnsi"/>
          <w:lang w:eastAsia="pl-PL"/>
        </w:rPr>
        <w:t xml:space="preserve"> oraz w specyfikacji.</w:t>
      </w:r>
    </w:p>
    <w:p w14:paraId="4DB10A0F" w14:textId="77777777" w:rsidR="00D22C8D" w:rsidRPr="00D22C8D" w:rsidRDefault="00D22C8D" w:rsidP="00D22C8D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t>Przedstawiciel Zamawiającego ma prawo odmowy przyjęcia przedmiotu umowy i żądania jego dostawy zgodnie z wymaganiami określonymi w opisie przedmiotu zamówienia,</w:t>
      </w:r>
      <w:r>
        <w:rPr>
          <w:rFonts w:eastAsia="Times New Roman" w:cstheme="minorHAnsi"/>
          <w:lang w:eastAsia="pl-PL"/>
        </w:rPr>
        <w:br/>
      </w:r>
      <w:r w:rsidRPr="00D22C8D">
        <w:rPr>
          <w:rFonts w:eastAsia="Times New Roman" w:cstheme="minorHAnsi"/>
          <w:lang w:eastAsia="pl-PL"/>
        </w:rPr>
        <w:t xml:space="preserve"> w przypadku:</w:t>
      </w:r>
    </w:p>
    <w:p w14:paraId="1BDBC987" w14:textId="77777777" w:rsidR="00D22C8D" w:rsidRDefault="00D22C8D" w:rsidP="00D22C8D">
      <w:pPr>
        <w:pStyle w:val="Akapitzlist"/>
        <w:numPr>
          <w:ilvl w:val="0"/>
          <w:numId w:val="31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lastRenderedPageBreak/>
        <w:t xml:space="preserve">braków ilościowych, </w:t>
      </w:r>
    </w:p>
    <w:p w14:paraId="59CEFEFB" w14:textId="77777777" w:rsidR="00D22C8D" w:rsidRDefault="00D22C8D" w:rsidP="00D22C8D">
      <w:pPr>
        <w:pStyle w:val="Akapitzlist"/>
        <w:numPr>
          <w:ilvl w:val="0"/>
          <w:numId w:val="31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t>niezgodności artykułu w stosunku do opisanego przez Zamawiającego,</w:t>
      </w:r>
    </w:p>
    <w:p w14:paraId="7518D333" w14:textId="77777777" w:rsidR="00D22C8D" w:rsidRDefault="00D22C8D" w:rsidP="00D22C8D">
      <w:pPr>
        <w:pStyle w:val="Akapitzlist"/>
        <w:numPr>
          <w:ilvl w:val="0"/>
          <w:numId w:val="31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t>niezgodności artykułu w stosunku do zaoferowanego przez Wykonawcę,</w:t>
      </w:r>
    </w:p>
    <w:p w14:paraId="546B3A92" w14:textId="77777777" w:rsidR="00D22C8D" w:rsidRDefault="00D22C8D" w:rsidP="00D22C8D">
      <w:pPr>
        <w:pStyle w:val="Akapitzlist"/>
        <w:numPr>
          <w:ilvl w:val="0"/>
          <w:numId w:val="31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t>złej jakości,</w:t>
      </w:r>
    </w:p>
    <w:p w14:paraId="30B2D45F" w14:textId="77777777" w:rsidR="00D22C8D" w:rsidRPr="00D22C8D" w:rsidRDefault="00D22C8D" w:rsidP="00D22C8D">
      <w:pPr>
        <w:pStyle w:val="Akapitzlist"/>
        <w:numPr>
          <w:ilvl w:val="0"/>
          <w:numId w:val="31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D22C8D">
        <w:rPr>
          <w:rFonts w:eastAsia="Times New Roman" w:cstheme="minorHAnsi"/>
          <w:lang w:eastAsia="pl-PL"/>
        </w:rPr>
        <w:t>nieprawidłowego złożenia / montażu / ustawienia.</w:t>
      </w:r>
    </w:p>
    <w:p w14:paraId="578A187A" w14:textId="77777777" w:rsidR="003C0515" w:rsidRDefault="003C0515" w:rsidP="003C0515">
      <w:pPr>
        <w:pStyle w:val="Akapitzlist"/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</w:p>
    <w:p w14:paraId="67D9E399" w14:textId="77777777" w:rsidR="009F0CB2" w:rsidRPr="003C0515" w:rsidRDefault="009F0CB2" w:rsidP="003C0515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cstheme="minorHAnsi"/>
        </w:rPr>
      </w:pPr>
      <w:r w:rsidRPr="003C0515">
        <w:rPr>
          <w:rStyle w:val="Pogrubienie"/>
          <w:rFonts w:cstheme="minorHAnsi"/>
        </w:rPr>
        <w:t>Sposób dostawy:</w:t>
      </w:r>
      <w:r w:rsidRPr="003C0515">
        <w:rPr>
          <w:rFonts w:cstheme="minorHAnsi"/>
        </w:rPr>
        <w:t xml:space="preserve"> </w:t>
      </w:r>
    </w:p>
    <w:p w14:paraId="2CFD5846" w14:textId="77777777" w:rsidR="00AD24FA" w:rsidRPr="00895473" w:rsidRDefault="00AD24FA" w:rsidP="00C12B7D">
      <w:pPr>
        <w:pStyle w:val="Akapitzlist"/>
        <w:spacing w:before="100" w:beforeAutospacing="1" w:after="100" w:afterAutospacing="1" w:line="240" w:lineRule="auto"/>
        <w:rPr>
          <w:rFonts w:cstheme="minorHAnsi"/>
        </w:rPr>
      </w:pPr>
    </w:p>
    <w:p w14:paraId="0E303A4B" w14:textId="77777777" w:rsidR="000B0309" w:rsidRPr="005B21BD" w:rsidRDefault="009F0CB2" w:rsidP="005B21BD">
      <w:pPr>
        <w:pStyle w:val="Akapitzlist"/>
        <w:numPr>
          <w:ilvl w:val="0"/>
          <w:numId w:val="24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AD24FA">
        <w:rPr>
          <w:rFonts w:cstheme="minorHAnsi"/>
        </w:rPr>
        <w:t>Dostawa powinna być realizowana transportem własnym dostawcy lub firmą kurierską. Produkty powinny być dostarczone w nienaruszonym stanie, odpowiednio zabezpieczone przed uszkodzeniami podczas transportu.</w:t>
      </w:r>
    </w:p>
    <w:p w14:paraId="6B38FFF2" w14:textId="77777777" w:rsidR="00203884" w:rsidRPr="00203884" w:rsidRDefault="00203884" w:rsidP="0020388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V. Sposób pakowania i transportu</w:t>
      </w:r>
    </w:p>
    <w:p w14:paraId="04BFE9AB" w14:textId="77777777" w:rsidR="00203884" w:rsidRPr="00895473" w:rsidRDefault="00203884" w:rsidP="002038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Pakowanie:</w:t>
      </w:r>
    </w:p>
    <w:p w14:paraId="68E11994" w14:textId="000F3BB3" w:rsidR="00DA4B91" w:rsidRPr="00B70510" w:rsidRDefault="005D42F3" w:rsidP="00B70510">
      <w:pPr>
        <w:pStyle w:val="Akapitzlist"/>
        <w:numPr>
          <w:ilvl w:val="0"/>
          <w:numId w:val="24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AD24FA">
        <w:rPr>
          <w:rFonts w:eastAsia="Times New Roman" w:cstheme="minorHAnsi"/>
          <w:lang w:eastAsia="pl-PL"/>
        </w:rPr>
        <w:t xml:space="preserve">Produkty powinny być starannie zapakowane w materiały zapewniające ich ochronę przed uszkodzeniami podczas transportu. Opakowanie musi być odporne na trudne warunki transportowe, takie jak wilgoć, zgniecenia czy wstrząsy, aby zapewnić, że artykuły dotrą </w:t>
      </w:r>
      <w:r w:rsidR="00D22C8D">
        <w:rPr>
          <w:rFonts w:eastAsia="Times New Roman" w:cstheme="minorHAnsi"/>
          <w:lang w:eastAsia="pl-PL"/>
        </w:rPr>
        <w:br/>
      </w:r>
      <w:r w:rsidRPr="00AD24FA">
        <w:rPr>
          <w:rFonts w:eastAsia="Times New Roman" w:cstheme="minorHAnsi"/>
          <w:lang w:eastAsia="pl-PL"/>
        </w:rPr>
        <w:t>w nienaruszonym stanie. Dbałość o odpowiednią ochronę towaru w trakcie transportu jest kluczowa dla zapewnienia jego jakości i bezpieczeństwa przy odbiorze.</w:t>
      </w:r>
    </w:p>
    <w:p w14:paraId="1E9F3FF9" w14:textId="77777777" w:rsidR="00AD24FA" w:rsidRDefault="00203884" w:rsidP="00806A06">
      <w:pPr>
        <w:numPr>
          <w:ilvl w:val="0"/>
          <w:numId w:val="5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Oznaczenie paczek:</w:t>
      </w:r>
    </w:p>
    <w:p w14:paraId="5E65FAF0" w14:textId="77777777" w:rsidR="00802392" w:rsidRDefault="00203884" w:rsidP="00802392">
      <w:pPr>
        <w:pStyle w:val="Akapitzlist"/>
        <w:numPr>
          <w:ilvl w:val="0"/>
          <w:numId w:val="24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AD24FA">
        <w:rPr>
          <w:rFonts w:eastAsia="Times New Roman" w:cstheme="minorHAnsi"/>
          <w:lang w:eastAsia="pl-PL"/>
        </w:rPr>
        <w:t>Każda p</w:t>
      </w:r>
      <w:r w:rsidR="003605E8">
        <w:rPr>
          <w:rFonts w:eastAsia="Times New Roman" w:cstheme="minorHAnsi"/>
          <w:lang w:eastAsia="pl-PL"/>
        </w:rPr>
        <w:t>artia artykułów przeznacz</w:t>
      </w:r>
      <w:r w:rsidR="002D2903">
        <w:rPr>
          <w:rFonts w:eastAsia="Times New Roman" w:cstheme="minorHAnsi"/>
          <w:lang w:eastAsia="pl-PL"/>
        </w:rPr>
        <w:t>onych dla danego żłobka</w:t>
      </w:r>
      <w:r w:rsidRPr="00AD24FA">
        <w:rPr>
          <w:rFonts w:eastAsia="Times New Roman" w:cstheme="minorHAnsi"/>
          <w:lang w:eastAsia="pl-PL"/>
        </w:rPr>
        <w:t xml:space="preserve"> powinna być oznaczona etykietą zawierającą następujące dane:</w:t>
      </w:r>
    </w:p>
    <w:p w14:paraId="0958ADF8" w14:textId="77777777" w:rsidR="00802392" w:rsidRDefault="00802392" w:rsidP="00802392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="00203884" w:rsidRPr="00802392">
        <w:rPr>
          <w:rFonts w:eastAsia="Times New Roman" w:cstheme="minorHAnsi"/>
          <w:lang w:eastAsia="pl-PL"/>
        </w:rPr>
        <w:t xml:space="preserve">azwa i adres placówki, do której </w:t>
      </w:r>
      <w:r w:rsidR="005D42F3" w:rsidRPr="00802392">
        <w:rPr>
          <w:rFonts w:eastAsia="Times New Roman" w:cstheme="minorHAnsi"/>
          <w:lang w:eastAsia="pl-PL"/>
        </w:rPr>
        <w:t xml:space="preserve"> będzie dostarczony</w:t>
      </w:r>
      <w:r w:rsidR="00203884" w:rsidRPr="00802392">
        <w:rPr>
          <w:rFonts w:eastAsia="Times New Roman" w:cstheme="minorHAnsi"/>
          <w:lang w:eastAsia="pl-PL"/>
        </w:rPr>
        <w:t xml:space="preserve"> towar</w:t>
      </w:r>
      <w:r>
        <w:rPr>
          <w:rFonts w:eastAsia="Times New Roman" w:cstheme="minorHAnsi"/>
          <w:lang w:eastAsia="pl-PL"/>
        </w:rPr>
        <w:t>,</w:t>
      </w:r>
    </w:p>
    <w:p w14:paraId="2A16C256" w14:textId="77777777" w:rsidR="00802392" w:rsidRDefault="00802392" w:rsidP="00802392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</w:t>
      </w:r>
      <w:r w:rsidR="00203884" w:rsidRPr="00802392">
        <w:rPr>
          <w:rFonts w:eastAsia="Times New Roman" w:cstheme="minorHAnsi"/>
          <w:lang w:eastAsia="pl-PL"/>
        </w:rPr>
        <w:t>zczegółowy spis zawartości przesyłki</w:t>
      </w:r>
      <w:r>
        <w:rPr>
          <w:rFonts w:eastAsia="Times New Roman" w:cstheme="minorHAnsi"/>
          <w:lang w:eastAsia="pl-PL"/>
        </w:rPr>
        <w:t>,</w:t>
      </w:r>
    </w:p>
    <w:p w14:paraId="462A1C68" w14:textId="77777777" w:rsidR="00203884" w:rsidRPr="00802392" w:rsidRDefault="00802392" w:rsidP="00802392">
      <w:pPr>
        <w:pStyle w:val="Akapitzlist"/>
        <w:numPr>
          <w:ilvl w:val="0"/>
          <w:numId w:val="32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</w:t>
      </w:r>
      <w:r w:rsidR="00203884" w:rsidRPr="00802392">
        <w:rPr>
          <w:rFonts w:eastAsia="Times New Roman" w:cstheme="minorHAnsi"/>
          <w:lang w:eastAsia="pl-PL"/>
        </w:rPr>
        <w:t>ontakt do firmy transportowej lub osoby odpowiedzialnej za transport</w:t>
      </w:r>
      <w:r w:rsidR="00AD24FA" w:rsidRPr="00802392">
        <w:rPr>
          <w:rFonts w:eastAsia="Times New Roman" w:cstheme="minorHAnsi"/>
          <w:lang w:eastAsia="pl-PL"/>
        </w:rPr>
        <w:t>.</w:t>
      </w:r>
    </w:p>
    <w:p w14:paraId="5890A057" w14:textId="77777777" w:rsidR="00203884" w:rsidRPr="00895473" w:rsidRDefault="00203884" w:rsidP="00806A06">
      <w:pPr>
        <w:numPr>
          <w:ilvl w:val="0"/>
          <w:numId w:val="5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Transport:</w:t>
      </w:r>
    </w:p>
    <w:p w14:paraId="3F640C49" w14:textId="77777777" w:rsidR="00AD24FA" w:rsidRPr="00AD24FA" w:rsidRDefault="00523F08" w:rsidP="00806A06">
      <w:pPr>
        <w:pStyle w:val="Akapitzlist"/>
        <w:numPr>
          <w:ilvl w:val="0"/>
          <w:numId w:val="24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AD24FA">
        <w:rPr>
          <w:rFonts w:cstheme="minorHAnsi"/>
        </w:rPr>
        <w:t>Wykonawca zobowiązany jest do zapewnienia odpowiednich środków transportu, które umożliwią bezpieczne przewiezienie zabawek, gwarantując ich ochronę przed uszkodzeniami mechanicznymi, wilgocią oraz innymi niekorzystnymi warunkami.</w:t>
      </w:r>
    </w:p>
    <w:p w14:paraId="7C382ED2" w14:textId="77777777" w:rsidR="00523F08" w:rsidRPr="00AD24FA" w:rsidRDefault="00523F08" w:rsidP="00806A06">
      <w:pPr>
        <w:pStyle w:val="Akapitzlist"/>
        <w:numPr>
          <w:ilvl w:val="0"/>
          <w:numId w:val="24"/>
        </w:num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AD24FA">
        <w:rPr>
          <w:rFonts w:cstheme="minorHAnsi"/>
        </w:rPr>
        <w:t>Wszystkie artykuły powinny być odpowiednio zab</w:t>
      </w:r>
      <w:r w:rsidR="006B4261">
        <w:rPr>
          <w:rFonts w:cstheme="minorHAnsi"/>
        </w:rPr>
        <w:t>ezpieczone w trakcie transportu.</w:t>
      </w:r>
    </w:p>
    <w:p w14:paraId="12693A7C" w14:textId="77777777" w:rsidR="00203884" w:rsidRPr="00203884" w:rsidRDefault="00203884" w:rsidP="000457A6">
      <w:pPr>
        <w:spacing w:before="100" w:beforeAutospacing="1" w:after="100" w:afterAutospacing="1" w:line="360" w:lineRule="auto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VI. Odbiór towaru i procedura reklamacyjna</w:t>
      </w:r>
    </w:p>
    <w:p w14:paraId="69F554D3" w14:textId="77777777" w:rsidR="000457A6" w:rsidRDefault="00203884" w:rsidP="00806A06">
      <w:pPr>
        <w:numPr>
          <w:ilvl w:val="0"/>
          <w:numId w:val="6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lastRenderedPageBreak/>
        <w:t>Odbiór towaru:</w:t>
      </w:r>
    </w:p>
    <w:p w14:paraId="03C4222F" w14:textId="77777777" w:rsidR="00203884" w:rsidRPr="000457A6" w:rsidRDefault="00203884" w:rsidP="00806A06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3C0515">
        <w:rPr>
          <w:rFonts w:eastAsia="Times New Roman" w:cstheme="minorHAnsi"/>
          <w:lang w:eastAsia="pl-PL"/>
        </w:rPr>
        <w:t xml:space="preserve">W przypadku stwierdzenia jakichkolwiek </w:t>
      </w:r>
      <w:r w:rsidRPr="003C0515">
        <w:rPr>
          <w:rFonts w:eastAsia="Times New Roman" w:cstheme="minorHAnsi"/>
          <w:bCs/>
          <w:lang w:eastAsia="pl-PL"/>
        </w:rPr>
        <w:t>uszkodzeń</w:t>
      </w:r>
      <w:r w:rsidRPr="003C0515">
        <w:rPr>
          <w:rFonts w:eastAsia="Times New Roman" w:cstheme="minorHAnsi"/>
          <w:lang w:eastAsia="pl-PL"/>
        </w:rPr>
        <w:t xml:space="preserve"> lub </w:t>
      </w:r>
      <w:r w:rsidRPr="003C0515">
        <w:rPr>
          <w:rFonts w:eastAsia="Times New Roman" w:cstheme="minorHAnsi"/>
          <w:bCs/>
          <w:lang w:eastAsia="pl-PL"/>
        </w:rPr>
        <w:t>braków</w:t>
      </w:r>
      <w:r w:rsidRPr="003C0515">
        <w:rPr>
          <w:rFonts w:eastAsia="Times New Roman" w:cstheme="minorHAnsi"/>
          <w:lang w:eastAsia="pl-PL"/>
        </w:rPr>
        <w:t xml:space="preserve">, Zamawiający ma prawo do zgłoszenia </w:t>
      </w:r>
      <w:r w:rsidRPr="003C0515">
        <w:rPr>
          <w:rFonts w:eastAsia="Times New Roman" w:cstheme="minorHAnsi"/>
          <w:bCs/>
          <w:lang w:eastAsia="pl-PL"/>
        </w:rPr>
        <w:t>reklamacji</w:t>
      </w:r>
      <w:r w:rsidRPr="003C0515">
        <w:rPr>
          <w:rFonts w:eastAsia="Times New Roman" w:cstheme="minorHAnsi"/>
          <w:lang w:eastAsia="pl-PL"/>
        </w:rPr>
        <w:t>.</w:t>
      </w:r>
    </w:p>
    <w:p w14:paraId="16601E66" w14:textId="77777777" w:rsidR="000457A6" w:rsidRDefault="00203884" w:rsidP="00806A06">
      <w:pPr>
        <w:numPr>
          <w:ilvl w:val="0"/>
          <w:numId w:val="6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lang w:eastAsia="pl-PL"/>
        </w:rPr>
      </w:pPr>
      <w:r w:rsidRPr="00895473">
        <w:rPr>
          <w:rFonts w:eastAsia="Times New Roman" w:cstheme="minorHAnsi"/>
          <w:b/>
          <w:bCs/>
          <w:lang w:eastAsia="pl-PL"/>
        </w:rPr>
        <w:t>Reklamacje:</w:t>
      </w:r>
    </w:p>
    <w:p w14:paraId="007AE0D0" w14:textId="77777777" w:rsidR="00203884" w:rsidRPr="003C0515" w:rsidRDefault="00203884" w:rsidP="00806A06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ind w:left="714" w:hanging="357"/>
        <w:rPr>
          <w:rFonts w:eastAsia="Times New Roman" w:cstheme="minorHAnsi"/>
          <w:lang w:eastAsia="pl-PL"/>
        </w:rPr>
      </w:pPr>
      <w:r w:rsidRPr="003C0515">
        <w:rPr>
          <w:rFonts w:eastAsia="Times New Roman" w:cstheme="minorHAnsi"/>
          <w:lang w:eastAsia="pl-PL"/>
        </w:rPr>
        <w:t xml:space="preserve">Wykonawca zobowiązany jest do </w:t>
      </w:r>
      <w:r w:rsidRPr="003C0515">
        <w:rPr>
          <w:rFonts w:eastAsia="Times New Roman" w:cstheme="minorHAnsi"/>
          <w:bCs/>
          <w:lang w:eastAsia="pl-PL"/>
        </w:rPr>
        <w:t>wymiany wadliwego towaru</w:t>
      </w:r>
      <w:r w:rsidRPr="003C0515">
        <w:rPr>
          <w:rFonts w:eastAsia="Times New Roman" w:cstheme="minorHAnsi"/>
          <w:lang w:eastAsia="pl-PL"/>
        </w:rPr>
        <w:t xml:space="preserve"> lub </w:t>
      </w:r>
      <w:r w:rsidRPr="003C0515">
        <w:rPr>
          <w:rFonts w:eastAsia="Times New Roman" w:cstheme="minorHAnsi"/>
          <w:bCs/>
          <w:lang w:eastAsia="pl-PL"/>
        </w:rPr>
        <w:t>naprawy</w:t>
      </w:r>
      <w:r w:rsidRPr="003C0515">
        <w:rPr>
          <w:rFonts w:eastAsia="Times New Roman" w:cstheme="minorHAnsi"/>
          <w:lang w:eastAsia="pl-PL"/>
        </w:rPr>
        <w:t xml:space="preserve"> w terminie </w:t>
      </w:r>
      <w:r w:rsidRPr="003C0515">
        <w:rPr>
          <w:rFonts w:eastAsia="Times New Roman" w:cstheme="minorHAnsi"/>
          <w:bCs/>
          <w:lang w:eastAsia="pl-PL"/>
        </w:rPr>
        <w:t>7 dni roboczych</w:t>
      </w:r>
      <w:r w:rsidRPr="003C0515">
        <w:rPr>
          <w:rFonts w:eastAsia="Times New Roman" w:cstheme="minorHAnsi"/>
          <w:lang w:eastAsia="pl-PL"/>
        </w:rPr>
        <w:t xml:space="preserve"> od daty zgłoszenia przez Zamawiającego.</w:t>
      </w:r>
    </w:p>
    <w:p w14:paraId="050F300E" w14:textId="77777777" w:rsidR="004C1C57" w:rsidRPr="00895473" w:rsidRDefault="004C1C57">
      <w:pPr>
        <w:rPr>
          <w:rFonts w:cstheme="minorHAnsi"/>
        </w:rPr>
      </w:pPr>
    </w:p>
    <w:sectPr w:rsidR="004C1C57" w:rsidRPr="00895473" w:rsidSect="004C1C5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CF7F9" w14:textId="77777777" w:rsidR="0023485E" w:rsidRDefault="0023485E" w:rsidP="006B4261">
      <w:pPr>
        <w:spacing w:after="0" w:line="240" w:lineRule="auto"/>
      </w:pPr>
      <w:r>
        <w:separator/>
      </w:r>
    </w:p>
  </w:endnote>
  <w:endnote w:type="continuationSeparator" w:id="0">
    <w:p w14:paraId="3966813D" w14:textId="77777777" w:rsidR="0023485E" w:rsidRDefault="0023485E" w:rsidP="006B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6009157"/>
      <w:docPartObj>
        <w:docPartGallery w:val="Page Numbers (Bottom of Page)"/>
        <w:docPartUnique/>
      </w:docPartObj>
    </w:sdtPr>
    <w:sdtEndPr/>
    <w:sdtContent>
      <w:p w14:paraId="32512DDD" w14:textId="77777777" w:rsidR="006B4261" w:rsidRDefault="0023485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6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594F06" w14:textId="77777777" w:rsidR="006B4261" w:rsidRDefault="006B42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ABF17" w14:textId="77777777" w:rsidR="0023485E" w:rsidRDefault="0023485E" w:rsidP="006B4261">
      <w:pPr>
        <w:spacing w:after="0" w:line="240" w:lineRule="auto"/>
      </w:pPr>
      <w:r>
        <w:separator/>
      </w:r>
    </w:p>
  </w:footnote>
  <w:footnote w:type="continuationSeparator" w:id="0">
    <w:p w14:paraId="250F17B0" w14:textId="77777777" w:rsidR="0023485E" w:rsidRDefault="0023485E" w:rsidP="006B4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5DB0"/>
    <w:multiLevelType w:val="hybridMultilevel"/>
    <w:tmpl w:val="D60C24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E0DF6"/>
    <w:multiLevelType w:val="hybridMultilevel"/>
    <w:tmpl w:val="97E0D6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95D7D"/>
    <w:multiLevelType w:val="hybridMultilevel"/>
    <w:tmpl w:val="B0264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1390A"/>
    <w:multiLevelType w:val="hybridMultilevel"/>
    <w:tmpl w:val="C83E67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110B86"/>
    <w:multiLevelType w:val="multilevel"/>
    <w:tmpl w:val="1A7EB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eastAsia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6433FD"/>
    <w:multiLevelType w:val="hybridMultilevel"/>
    <w:tmpl w:val="3D483C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6665D"/>
    <w:multiLevelType w:val="hybridMultilevel"/>
    <w:tmpl w:val="099E2D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3F05DB"/>
    <w:multiLevelType w:val="hybridMultilevel"/>
    <w:tmpl w:val="C5DE6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D2EC2"/>
    <w:multiLevelType w:val="hybridMultilevel"/>
    <w:tmpl w:val="2ABE29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246846"/>
    <w:multiLevelType w:val="hybridMultilevel"/>
    <w:tmpl w:val="45D8E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71DFB"/>
    <w:multiLevelType w:val="hybridMultilevel"/>
    <w:tmpl w:val="BED6B2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6D52C0"/>
    <w:multiLevelType w:val="hybridMultilevel"/>
    <w:tmpl w:val="E49CE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C31E8"/>
    <w:multiLevelType w:val="hybridMultilevel"/>
    <w:tmpl w:val="9AD20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0669C"/>
    <w:multiLevelType w:val="hybridMultilevel"/>
    <w:tmpl w:val="4EDA8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F5133"/>
    <w:multiLevelType w:val="hybridMultilevel"/>
    <w:tmpl w:val="9A9268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7D68D6"/>
    <w:multiLevelType w:val="hybridMultilevel"/>
    <w:tmpl w:val="1996E7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447C36"/>
    <w:multiLevelType w:val="hybridMultilevel"/>
    <w:tmpl w:val="971E0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11F49"/>
    <w:multiLevelType w:val="multilevel"/>
    <w:tmpl w:val="E82E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34064C"/>
    <w:multiLevelType w:val="multilevel"/>
    <w:tmpl w:val="9340A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CC7110"/>
    <w:multiLevelType w:val="hybridMultilevel"/>
    <w:tmpl w:val="6DE8E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B21FD"/>
    <w:multiLevelType w:val="multilevel"/>
    <w:tmpl w:val="57AC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E15A9"/>
    <w:multiLevelType w:val="hybridMultilevel"/>
    <w:tmpl w:val="776CC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611B4"/>
    <w:multiLevelType w:val="hybridMultilevel"/>
    <w:tmpl w:val="D0F8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72E15"/>
    <w:multiLevelType w:val="hybridMultilevel"/>
    <w:tmpl w:val="528AE4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EB4BEE"/>
    <w:multiLevelType w:val="hybridMultilevel"/>
    <w:tmpl w:val="41500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253C9"/>
    <w:multiLevelType w:val="multilevel"/>
    <w:tmpl w:val="C180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C91E47"/>
    <w:multiLevelType w:val="hybridMultilevel"/>
    <w:tmpl w:val="A1D4A9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2E5D8E"/>
    <w:multiLevelType w:val="multilevel"/>
    <w:tmpl w:val="B5EE0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6F7C5C"/>
    <w:multiLevelType w:val="hybridMultilevel"/>
    <w:tmpl w:val="589CE3D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843714"/>
    <w:multiLevelType w:val="multilevel"/>
    <w:tmpl w:val="7DE8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4D3651"/>
    <w:multiLevelType w:val="hybridMultilevel"/>
    <w:tmpl w:val="148695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DD97DE8"/>
    <w:multiLevelType w:val="hybridMultilevel"/>
    <w:tmpl w:val="F4482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615C8"/>
    <w:multiLevelType w:val="hybridMultilevel"/>
    <w:tmpl w:val="9B6E599C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3" w15:restartNumberingAfterBreak="0">
    <w:nsid w:val="7595391A"/>
    <w:multiLevelType w:val="hybridMultilevel"/>
    <w:tmpl w:val="97E00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1527A"/>
    <w:multiLevelType w:val="hybridMultilevel"/>
    <w:tmpl w:val="270EBF4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9"/>
  </w:num>
  <w:num w:numId="4">
    <w:abstractNumId w:val="4"/>
  </w:num>
  <w:num w:numId="5">
    <w:abstractNumId w:val="27"/>
  </w:num>
  <w:num w:numId="6">
    <w:abstractNumId w:val="20"/>
  </w:num>
  <w:num w:numId="7">
    <w:abstractNumId w:val="18"/>
  </w:num>
  <w:num w:numId="8">
    <w:abstractNumId w:val="10"/>
  </w:num>
  <w:num w:numId="9">
    <w:abstractNumId w:val="7"/>
  </w:num>
  <w:num w:numId="10">
    <w:abstractNumId w:val="8"/>
  </w:num>
  <w:num w:numId="11">
    <w:abstractNumId w:val="19"/>
  </w:num>
  <w:num w:numId="12">
    <w:abstractNumId w:val="5"/>
  </w:num>
  <w:num w:numId="13">
    <w:abstractNumId w:val="2"/>
  </w:num>
  <w:num w:numId="14">
    <w:abstractNumId w:val="26"/>
  </w:num>
  <w:num w:numId="15">
    <w:abstractNumId w:val="12"/>
  </w:num>
  <w:num w:numId="16">
    <w:abstractNumId w:val="21"/>
  </w:num>
  <w:num w:numId="17">
    <w:abstractNumId w:val="9"/>
  </w:num>
  <w:num w:numId="18">
    <w:abstractNumId w:val="14"/>
  </w:num>
  <w:num w:numId="19">
    <w:abstractNumId w:val="24"/>
  </w:num>
  <w:num w:numId="20">
    <w:abstractNumId w:val="3"/>
  </w:num>
  <w:num w:numId="21">
    <w:abstractNumId w:val="33"/>
  </w:num>
  <w:num w:numId="22">
    <w:abstractNumId w:val="31"/>
  </w:num>
  <w:num w:numId="23">
    <w:abstractNumId w:val="16"/>
  </w:num>
  <w:num w:numId="24">
    <w:abstractNumId w:val="11"/>
  </w:num>
  <w:num w:numId="25">
    <w:abstractNumId w:val="28"/>
  </w:num>
  <w:num w:numId="26">
    <w:abstractNumId w:val="0"/>
  </w:num>
  <w:num w:numId="27">
    <w:abstractNumId w:val="13"/>
  </w:num>
  <w:num w:numId="28">
    <w:abstractNumId w:val="22"/>
  </w:num>
  <w:num w:numId="29">
    <w:abstractNumId w:val="34"/>
  </w:num>
  <w:num w:numId="30">
    <w:abstractNumId w:val="1"/>
  </w:num>
  <w:num w:numId="31">
    <w:abstractNumId w:val="30"/>
  </w:num>
  <w:num w:numId="32">
    <w:abstractNumId w:val="32"/>
  </w:num>
  <w:num w:numId="33">
    <w:abstractNumId w:val="23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884"/>
    <w:rsid w:val="000457A6"/>
    <w:rsid w:val="0004639F"/>
    <w:rsid w:val="00056F43"/>
    <w:rsid w:val="0006344D"/>
    <w:rsid w:val="000B0309"/>
    <w:rsid w:val="000B4111"/>
    <w:rsid w:val="000B7C55"/>
    <w:rsid w:val="00124B9B"/>
    <w:rsid w:val="00154CAA"/>
    <w:rsid w:val="001558B6"/>
    <w:rsid w:val="00156F46"/>
    <w:rsid w:val="001D3CF5"/>
    <w:rsid w:val="00203884"/>
    <w:rsid w:val="0023485E"/>
    <w:rsid w:val="002C3344"/>
    <w:rsid w:val="002D2903"/>
    <w:rsid w:val="003605E8"/>
    <w:rsid w:val="003C0515"/>
    <w:rsid w:val="003C5F26"/>
    <w:rsid w:val="004C1C57"/>
    <w:rsid w:val="00523F08"/>
    <w:rsid w:val="00527CF8"/>
    <w:rsid w:val="0054200E"/>
    <w:rsid w:val="00544512"/>
    <w:rsid w:val="005631CA"/>
    <w:rsid w:val="005B21BD"/>
    <w:rsid w:val="005D42F3"/>
    <w:rsid w:val="005E39E8"/>
    <w:rsid w:val="00644B26"/>
    <w:rsid w:val="00671905"/>
    <w:rsid w:val="006B4261"/>
    <w:rsid w:val="006E64CE"/>
    <w:rsid w:val="00714BB2"/>
    <w:rsid w:val="007678C0"/>
    <w:rsid w:val="00767AB3"/>
    <w:rsid w:val="007828C1"/>
    <w:rsid w:val="007963A3"/>
    <w:rsid w:val="00802392"/>
    <w:rsid w:val="00806A06"/>
    <w:rsid w:val="00825DE1"/>
    <w:rsid w:val="0085264D"/>
    <w:rsid w:val="00870DCB"/>
    <w:rsid w:val="0087587C"/>
    <w:rsid w:val="00895473"/>
    <w:rsid w:val="008C0F2D"/>
    <w:rsid w:val="00906FA6"/>
    <w:rsid w:val="009B464A"/>
    <w:rsid w:val="009F0CB2"/>
    <w:rsid w:val="00A56825"/>
    <w:rsid w:val="00AD0F36"/>
    <w:rsid w:val="00AD24FA"/>
    <w:rsid w:val="00B24DFF"/>
    <w:rsid w:val="00B50199"/>
    <w:rsid w:val="00B63454"/>
    <w:rsid w:val="00B70510"/>
    <w:rsid w:val="00BE1DAA"/>
    <w:rsid w:val="00C06326"/>
    <w:rsid w:val="00C12B7D"/>
    <w:rsid w:val="00C654F6"/>
    <w:rsid w:val="00CE135B"/>
    <w:rsid w:val="00D122F9"/>
    <w:rsid w:val="00D22C8D"/>
    <w:rsid w:val="00DA4B91"/>
    <w:rsid w:val="00DB0F08"/>
    <w:rsid w:val="00DC74C7"/>
    <w:rsid w:val="00E324DD"/>
    <w:rsid w:val="00E3569E"/>
    <w:rsid w:val="00EF605C"/>
    <w:rsid w:val="00F9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AF46"/>
  <w15:docId w15:val="{ADB0CF89-1A4F-415E-BF3B-E8208FAF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1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03884"/>
    <w:rPr>
      <w:b/>
      <w:bCs/>
    </w:rPr>
  </w:style>
  <w:style w:type="paragraph" w:styleId="Akapitzlist">
    <w:name w:val="List Paragraph"/>
    <w:basedOn w:val="Normalny"/>
    <w:uiPriority w:val="34"/>
    <w:qFormat/>
    <w:rsid w:val="005D42F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6B4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261"/>
  </w:style>
  <w:style w:type="paragraph" w:styleId="Stopka">
    <w:name w:val="footer"/>
    <w:basedOn w:val="Normalny"/>
    <w:link w:val="StopkaZnak"/>
    <w:uiPriority w:val="99"/>
    <w:unhideWhenUsed/>
    <w:rsid w:val="006B4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261"/>
  </w:style>
  <w:style w:type="paragraph" w:styleId="Tekstdymka">
    <w:name w:val="Balloon Text"/>
    <w:basedOn w:val="Normalny"/>
    <w:link w:val="TekstdymkaZnak"/>
    <w:uiPriority w:val="99"/>
    <w:semiHidden/>
    <w:unhideWhenUsed/>
    <w:rsid w:val="0071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7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1115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Przybysz Monika</cp:lastModifiedBy>
  <cp:revision>42</cp:revision>
  <cp:lastPrinted>2026-03-13T08:27:00Z</cp:lastPrinted>
  <dcterms:created xsi:type="dcterms:W3CDTF">2025-04-10T17:21:00Z</dcterms:created>
  <dcterms:modified xsi:type="dcterms:W3CDTF">2026-03-13T11:18:00Z</dcterms:modified>
</cp:coreProperties>
</file>